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9D3E" w14:textId="77777777" w:rsidR="00E17C51" w:rsidRDefault="00E17C51" w:rsidP="00E17C51">
      <w:pPr>
        <w:jc w:val="center"/>
      </w:pPr>
    </w:p>
    <w:p w14:paraId="0E5D1790" w14:textId="77777777" w:rsidR="00E17C51" w:rsidRDefault="00E17C51" w:rsidP="00E17C51">
      <w:pPr>
        <w:jc w:val="center"/>
      </w:pPr>
    </w:p>
    <w:p w14:paraId="245DA018" w14:textId="77777777" w:rsidR="00E17C51" w:rsidRDefault="00E17C51" w:rsidP="00E17C51">
      <w:pPr>
        <w:jc w:val="center"/>
      </w:pPr>
    </w:p>
    <w:p w14:paraId="3CE73254" w14:textId="77777777" w:rsidR="00E17C51" w:rsidRDefault="00E17C51" w:rsidP="00E17C51">
      <w:pPr>
        <w:jc w:val="center"/>
      </w:pPr>
    </w:p>
    <w:p w14:paraId="0C829962" w14:textId="77777777" w:rsidR="00E17C51" w:rsidRDefault="00E17C51" w:rsidP="00E17C51">
      <w:pPr>
        <w:jc w:val="center"/>
      </w:pPr>
    </w:p>
    <w:p w14:paraId="0943086A" w14:textId="77777777" w:rsidR="00E17C51" w:rsidRDefault="00E17C51" w:rsidP="00E17C51"/>
    <w:p w14:paraId="6BA68CBE" w14:textId="77777777" w:rsidR="00E17C51" w:rsidRDefault="00E17C51" w:rsidP="00E17C51"/>
    <w:p w14:paraId="6F7244BD" w14:textId="77777777" w:rsidR="00E17C51" w:rsidRDefault="00E17C51" w:rsidP="00E17C51"/>
    <w:p w14:paraId="0DC40046" w14:textId="77777777" w:rsidR="00E17C51" w:rsidRDefault="00E17C51" w:rsidP="00E17C51"/>
    <w:p w14:paraId="334B296A" w14:textId="77777777" w:rsidR="00E17C51" w:rsidRDefault="00E17C51" w:rsidP="00E17C51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58092E2" w14:textId="77777777" w:rsidR="00E17C51" w:rsidRDefault="00E17C51" w:rsidP="00E17C5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E9055A"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auto"/>
          <w:sz w:val="28"/>
          <w:szCs w:val="28"/>
        </w:rPr>
        <w:t>методик расчета налогового потенциала по видам налогов и индекса бюджетных расходов городского и сельских поселений</w:t>
      </w:r>
      <w:r w:rsidRPr="00E9055A">
        <w:rPr>
          <w:rFonts w:ascii="Times New Roman" w:hAnsi="Times New Roman" w:cs="Times New Roman"/>
          <w:color w:val="auto"/>
          <w:sz w:val="28"/>
          <w:szCs w:val="28"/>
        </w:rPr>
        <w:t xml:space="preserve"> Новокубанск</w:t>
      </w:r>
      <w:r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E9055A">
        <w:rPr>
          <w:rFonts w:ascii="Times New Roman" w:hAnsi="Times New Roman" w:cs="Times New Roman"/>
          <w:color w:val="auto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 </w:t>
      </w:r>
    </w:p>
    <w:p w14:paraId="7B7B2F3D" w14:textId="77777777" w:rsidR="00EE1EA1" w:rsidRPr="00FC7C1E" w:rsidRDefault="00EE1EA1" w:rsidP="00E17C51"/>
    <w:p w14:paraId="7B907334" w14:textId="638C91F1" w:rsidR="00E17C51" w:rsidRPr="00C31855" w:rsidRDefault="00E17C51" w:rsidP="00E17C51">
      <w:pPr>
        <w:rPr>
          <w:rFonts w:ascii="Times New Roman" w:hAnsi="Times New Roman" w:cs="Times New Roman"/>
          <w:sz w:val="28"/>
          <w:szCs w:val="28"/>
        </w:rPr>
      </w:pPr>
      <w:r w:rsidRPr="00C3185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целях исполнения Закона Краснодарского края от 15 июля 2005 года №</w:t>
      </w:r>
      <w:r w:rsidR="00AA74D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918-КЗ «О межбюджетных отношениях в Краснодарском крае»,</w:t>
      </w:r>
      <w:r w:rsidRPr="00707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Совета муниципального образования Новокубанский район от 22 апреля</w:t>
      </w:r>
      <w:r w:rsidRPr="00707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2A68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года № 90 «О межбюджетных отношениях в муниципальном образовании Новокубанский район», в соответствии со статьей 142 Бюджетного кодекса Российской Федерации,</w:t>
      </w:r>
      <w:r w:rsidRPr="00707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 муниципального образования Новокубанский район р е ш и л</w:t>
      </w:r>
      <w:r w:rsidRPr="00C31855">
        <w:rPr>
          <w:rFonts w:ascii="Times New Roman" w:hAnsi="Times New Roman" w:cs="Times New Roman"/>
          <w:sz w:val="28"/>
          <w:szCs w:val="28"/>
        </w:rPr>
        <w:t>:</w:t>
      </w:r>
    </w:p>
    <w:p w14:paraId="6FA07937" w14:textId="77777777" w:rsidR="00E17C51" w:rsidRDefault="00E17C51" w:rsidP="00E17C51">
      <w:pPr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C3185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методику </w:t>
      </w:r>
      <w:r w:rsidRPr="00AF3896">
        <w:rPr>
          <w:rFonts w:ascii="Times New Roman" w:hAnsi="Times New Roman" w:cs="Times New Roman"/>
          <w:sz w:val="28"/>
          <w:szCs w:val="28"/>
        </w:rPr>
        <w:t xml:space="preserve">расчета налогового потенциала </w:t>
      </w:r>
      <w:r>
        <w:rPr>
          <w:rFonts w:ascii="Times New Roman" w:hAnsi="Times New Roman" w:cs="Times New Roman"/>
          <w:sz w:val="28"/>
          <w:szCs w:val="28"/>
        </w:rPr>
        <w:t xml:space="preserve">по видам налогов </w:t>
      </w:r>
      <w:r w:rsidRPr="00AF3896">
        <w:rPr>
          <w:rFonts w:ascii="Times New Roman" w:hAnsi="Times New Roman" w:cs="Times New Roman"/>
          <w:sz w:val="28"/>
          <w:szCs w:val="28"/>
        </w:rPr>
        <w:t xml:space="preserve">городского и сельских поселений Новокубанского района </w:t>
      </w:r>
      <w:r>
        <w:rPr>
          <w:rFonts w:ascii="Times New Roman" w:hAnsi="Times New Roman" w:cs="Times New Roman"/>
          <w:sz w:val="28"/>
          <w:szCs w:val="28"/>
        </w:rPr>
        <w:t>(приложение № 1).</w:t>
      </w:r>
    </w:p>
    <w:p w14:paraId="7A571F66" w14:textId="4DA0A37B" w:rsidR="00E17C51" w:rsidRDefault="00E17C51" w:rsidP="00E17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методику расчета индекса бюджетных расходов городского и сельских поселений Новокубанского района (приложению № 2).</w:t>
      </w:r>
    </w:p>
    <w:p w14:paraId="7B5C85F6" w14:textId="77777777" w:rsidR="00E17C51" w:rsidRDefault="00E17C51" w:rsidP="00E17C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Утвержденные методики использовать для расчета дотаций на выравнивание бюджетной обеспеченности бюджетов городского и сельских поселений Новокубанского района из районного фонда финансовой поддержки поселений в 2024 году и на плановый период 2025 и 2026 годов.</w:t>
      </w:r>
    </w:p>
    <w:p w14:paraId="278C1C97" w14:textId="28F2A377" w:rsidR="00E17C51" w:rsidRPr="00272E3F" w:rsidRDefault="00E17C51" w:rsidP="00E17C51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Решение Совета муниципального образования Новокубанский район от</w:t>
      </w:r>
      <w:r w:rsidR="008A1B6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27 октября 2022 года № 279 «</w:t>
      </w:r>
      <w:r w:rsidRPr="00272E3F">
        <w:rPr>
          <w:rFonts w:ascii="Times New Roman" w:hAnsi="Times New Roman" w:cs="Times New Roman"/>
          <w:bCs/>
          <w:color w:val="26282F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б утверждении методик расчета налогового потенциал по видам налогов и индекса бюджетных расходов городского и сельских поселений Новокубанского района» </w:t>
      </w:r>
      <w:r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14:paraId="453187D3" w14:textId="77777777" w:rsidR="00E17C51" w:rsidRPr="00C31855" w:rsidRDefault="00E17C51" w:rsidP="00E17C51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Pr="002149D9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4"/>
      <w:bookmarkEnd w:id="1"/>
      <w:r w:rsidRPr="002149D9">
        <w:rPr>
          <w:rFonts w:ascii="Times New Roman" w:hAnsi="Times New Roman" w:cs="Times New Roman"/>
          <w:sz w:val="28"/>
          <w:szCs w:val="28"/>
        </w:rPr>
        <w:t>К</w:t>
      </w:r>
      <w:r w:rsidRPr="00C31855">
        <w:rPr>
          <w:rFonts w:ascii="Times New Roman" w:hAnsi="Times New Roman" w:cs="Times New Roman"/>
          <w:sz w:val="28"/>
          <w:szCs w:val="28"/>
        </w:rPr>
        <w:t xml:space="preserve">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31855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>
        <w:rPr>
          <w:rFonts w:ascii="Times New Roman" w:hAnsi="Times New Roman" w:cs="Times New Roman"/>
          <w:sz w:val="28"/>
          <w:szCs w:val="28"/>
        </w:rPr>
        <w:t>комиссию Совета муниципального образования Новокубанский район по финансам, бюджету, налогам, вопросам муниципального имущества и контролю (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C31855">
        <w:rPr>
          <w:rFonts w:ascii="Times New Roman" w:hAnsi="Times New Roman" w:cs="Times New Roman"/>
          <w:sz w:val="28"/>
          <w:szCs w:val="28"/>
        </w:rPr>
        <w:t>.</w:t>
      </w:r>
    </w:p>
    <w:p w14:paraId="1834819F" w14:textId="77777777" w:rsidR="00E17C51" w:rsidRDefault="00E17C51" w:rsidP="00E17C51">
      <w:pPr>
        <w:ind w:firstLine="709"/>
      </w:pPr>
      <w:bookmarkStart w:id="3" w:name="sub_5"/>
      <w:bookmarkEnd w:id="2"/>
      <w:r>
        <w:rPr>
          <w:rFonts w:ascii="Times New Roman" w:hAnsi="Times New Roman" w:cs="Times New Roman"/>
          <w:sz w:val="28"/>
          <w:szCs w:val="28"/>
        </w:rPr>
        <w:t>6.</w:t>
      </w:r>
      <w:r w:rsidRPr="00C318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администрации </w:t>
      </w:r>
      <w:r w:rsidRPr="00F12EB2">
        <w:rPr>
          <w:rFonts w:ascii="Times New Roman" w:hAnsi="Times New Roman"/>
          <w:sz w:val="28"/>
          <w:szCs w:val="28"/>
        </w:rPr>
        <w:t>муниципального образования Новокубанский район</w:t>
      </w:r>
      <w:r w:rsidRPr="00F12EB2">
        <w:rPr>
          <w:sz w:val="28"/>
          <w:szCs w:val="28"/>
        </w:rPr>
        <w:t>.</w:t>
      </w:r>
    </w:p>
    <w:p w14:paraId="278780CE" w14:textId="77777777" w:rsidR="00DF45E7" w:rsidRDefault="00DF45E7" w:rsidP="00E17C51">
      <w:pPr>
        <w:rPr>
          <w:rFonts w:ascii="Times New Roman" w:hAnsi="Times New Roman" w:cs="Times New Roman"/>
          <w:sz w:val="28"/>
          <w:szCs w:val="28"/>
        </w:rPr>
      </w:pPr>
    </w:p>
    <w:p w14:paraId="68457989" w14:textId="77777777" w:rsidR="00E17C51" w:rsidRDefault="00E17C51" w:rsidP="00E17C51">
      <w:pPr>
        <w:rPr>
          <w:rFonts w:ascii="Times New Roman" w:hAnsi="Times New Roman" w:cs="Times New Roman"/>
          <w:sz w:val="28"/>
          <w:szCs w:val="28"/>
        </w:rPr>
      </w:pPr>
    </w:p>
    <w:p w14:paraId="4C5467FE" w14:textId="77777777" w:rsidR="00E17C51" w:rsidRDefault="00E17C51" w:rsidP="00E17C5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     Председатель Совета муниципального</w:t>
      </w:r>
    </w:p>
    <w:p w14:paraId="5D265257" w14:textId="77777777" w:rsidR="00E17C51" w:rsidRDefault="00E17C51" w:rsidP="00E17C5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Новокубанский район                              образования Новокубанский район                                                                                         </w:t>
      </w:r>
    </w:p>
    <w:p w14:paraId="2231AFFF" w14:textId="77777777" w:rsidR="00E17C51" w:rsidRDefault="00E17C51" w:rsidP="00E17C5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7397BB0" w14:textId="05F31B4C" w:rsidR="00E17C51" w:rsidRPr="00C31855" w:rsidRDefault="00E17C51" w:rsidP="00E17C5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А.В.Гомодин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Е.Н.Шутов</w:t>
      </w:r>
      <w:proofErr w:type="spellEnd"/>
    </w:p>
    <w:p w14:paraId="6A818B4B" w14:textId="77777777" w:rsidR="00E17C51" w:rsidRDefault="00E17C51">
      <w:pPr>
        <w:rPr>
          <w:rFonts w:ascii="Times New Roman" w:hAnsi="Times New Roman" w:cs="Times New Roman"/>
          <w:sz w:val="28"/>
          <w:szCs w:val="28"/>
        </w:rPr>
        <w:sectPr w:rsidR="00E17C51" w:rsidSect="00EE1EA1">
          <w:headerReference w:type="default" r:id="rId7"/>
          <w:pgSz w:w="11905" w:h="16837"/>
          <w:pgMar w:top="1134" w:right="567" w:bottom="1134" w:left="1701" w:header="720" w:footer="720" w:gutter="0"/>
          <w:cols w:space="720"/>
          <w:noEndnote/>
          <w:titlePg/>
        </w:sectPr>
      </w:pPr>
    </w:p>
    <w:p w14:paraId="748EDAB8" w14:textId="77777777" w:rsidR="00E17C51" w:rsidRPr="005D6609" w:rsidRDefault="00E17C51" w:rsidP="00E17C51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2769C340" w14:textId="77777777" w:rsidR="00E17C51" w:rsidRPr="005D6609" w:rsidRDefault="00E17C51" w:rsidP="00E17C51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sz w:val="28"/>
          <w:szCs w:val="28"/>
        </w:rPr>
        <w:t>УТВЕРЖДЕНА</w:t>
      </w:r>
    </w:p>
    <w:p w14:paraId="1F743236" w14:textId="77777777" w:rsidR="00E17C51" w:rsidRPr="005D6609" w:rsidRDefault="00E17C51" w:rsidP="00E17C51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sz w:val="28"/>
          <w:szCs w:val="28"/>
        </w:rPr>
        <w:t>решением Совета муниципального образования Новокубанский район</w:t>
      </w:r>
    </w:p>
    <w:p w14:paraId="18B075DE" w14:textId="77777777" w:rsidR="00746C70" w:rsidRPr="005D6609" w:rsidRDefault="00746C70" w:rsidP="00746C70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5D660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660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14:paraId="553259DC" w14:textId="77777777" w:rsidR="00E17C51" w:rsidRPr="005D6609" w:rsidRDefault="00E17C51" w:rsidP="00E17C51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E2EC2BB" w14:textId="77777777" w:rsidR="00E17C51" w:rsidRPr="005D6609" w:rsidRDefault="00E17C51" w:rsidP="00E17C5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609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14:paraId="22F1459E" w14:textId="77777777" w:rsidR="00E17C51" w:rsidRPr="005D6609" w:rsidRDefault="00E17C51" w:rsidP="00E17C5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b/>
          <w:sz w:val="28"/>
          <w:szCs w:val="28"/>
        </w:rPr>
        <w:t xml:space="preserve">расчета налогового потенциала по видам налогов городского и сельских поселений Новокубанского района </w:t>
      </w:r>
    </w:p>
    <w:p w14:paraId="1D089565" w14:textId="77777777" w:rsidR="00E17C51" w:rsidRDefault="00E17C51" w:rsidP="00E17C51">
      <w:pPr>
        <w:ind w:firstLine="851"/>
        <w:rPr>
          <w:rFonts w:ascii="Times New Roman" w:hAnsi="Times New Roman" w:cs="Times New Roman"/>
          <w:sz w:val="28"/>
          <w:szCs w:val="28"/>
        </w:rPr>
      </w:pPr>
      <w:bookmarkStart w:id="4" w:name="sub_30005"/>
    </w:p>
    <w:bookmarkEnd w:id="4"/>
    <w:p w14:paraId="7A049618" w14:textId="77777777" w:rsidR="001F54B3" w:rsidRPr="005D6609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sz w:val="28"/>
          <w:szCs w:val="28"/>
        </w:rPr>
        <w:t>Расчет налогового потенциала городского и сельских поселений Новокубанского района (далее – поселений) производится по репрезентативному перечню налогов в разрезе отдельных видов налогов исходя из</w:t>
      </w:r>
      <w:r>
        <w:rPr>
          <w:rFonts w:ascii="Times New Roman" w:hAnsi="Times New Roman" w:cs="Times New Roman"/>
          <w:sz w:val="28"/>
          <w:szCs w:val="28"/>
        </w:rPr>
        <w:t xml:space="preserve"> данных и статистической налоговой отчетности главного администратора доходов бюджета (далее – главный администратор доходов)</w:t>
      </w:r>
      <w:r w:rsidRPr="005D6609">
        <w:rPr>
          <w:rFonts w:ascii="Times New Roman" w:hAnsi="Times New Roman" w:cs="Times New Roman"/>
          <w:sz w:val="28"/>
          <w:szCs w:val="28"/>
        </w:rPr>
        <w:t>, показателей уровня экономического развития (потенциально возможной базы налогообложения)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609">
        <w:rPr>
          <w:rFonts w:ascii="Times New Roman" w:hAnsi="Times New Roman" w:cs="Times New Roman"/>
          <w:sz w:val="28"/>
          <w:szCs w:val="28"/>
        </w:rPr>
        <w:t>нормативов отчислений от налогов в бюджеты поселений.</w:t>
      </w:r>
    </w:p>
    <w:p w14:paraId="1CFF1AD2" w14:textId="77777777" w:rsidR="001F54B3" w:rsidRPr="005D6609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sz w:val="28"/>
          <w:szCs w:val="28"/>
        </w:rPr>
        <w:t>Репрезентативный перечень налогов включает основные налоги, зачисляемые в бюджеты поселений:</w:t>
      </w:r>
    </w:p>
    <w:p w14:paraId="01B4A6C3" w14:textId="77777777" w:rsidR="001F54B3" w:rsidRPr="005D6609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sz w:val="28"/>
          <w:szCs w:val="28"/>
        </w:rPr>
        <w:t>налог на доходы физических лиц;</w:t>
      </w:r>
    </w:p>
    <w:p w14:paraId="0A6E2A5C" w14:textId="77777777" w:rsidR="001F54B3" w:rsidRPr="005D6609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sz w:val="28"/>
          <w:szCs w:val="28"/>
        </w:rPr>
        <w:t>единый сельскохозяйственный налог;</w:t>
      </w:r>
    </w:p>
    <w:p w14:paraId="3F5BC2A6" w14:textId="77777777" w:rsidR="001F54B3" w:rsidRPr="005D6609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sz w:val="28"/>
          <w:szCs w:val="28"/>
        </w:rPr>
        <w:t>налог на имущество физических лиц;</w:t>
      </w:r>
    </w:p>
    <w:p w14:paraId="3E471FC1" w14:textId="77777777" w:rsidR="001F54B3" w:rsidRPr="005D6609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sz w:val="28"/>
          <w:szCs w:val="28"/>
        </w:rPr>
        <w:t>земельный налог.</w:t>
      </w:r>
    </w:p>
    <w:p w14:paraId="499A0847" w14:textId="77777777" w:rsidR="001F54B3" w:rsidRPr="005D6609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sz w:val="28"/>
          <w:szCs w:val="28"/>
        </w:rPr>
        <w:t>Налоговый потенциал поселения рассчитывается по формуле:</w:t>
      </w:r>
    </w:p>
    <w:p w14:paraId="353C6B7A" w14:textId="77777777" w:rsidR="001F54B3" w:rsidRPr="005D6609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69F3FF6F" w14:textId="77777777" w:rsidR="001F54B3" w:rsidRPr="005D6609" w:rsidRDefault="001F54B3" w:rsidP="001F54B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6609">
        <w:rPr>
          <w:rFonts w:ascii="Times New Roman" w:hAnsi="Times New Roman" w:cs="Times New Roman"/>
          <w:sz w:val="28"/>
          <w:szCs w:val="28"/>
        </w:rPr>
        <w:t>НП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5D6609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5D6609">
        <w:rPr>
          <w:rFonts w:ascii="Times New Roman" w:hAnsi="Times New Roman" w:cs="Times New Roman"/>
          <w:sz w:val="28"/>
          <w:szCs w:val="28"/>
        </w:rPr>
        <w:t>Сумма</w:t>
      </w:r>
      <w:r w:rsidRPr="005D6609">
        <w:rPr>
          <w:rFonts w:ascii="Times New Roman" w:hAnsi="Times New Roman" w:cs="Times New Roman"/>
          <w:sz w:val="28"/>
          <w:szCs w:val="28"/>
          <w:vertAlign w:val="superscript"/>
        </w:rPr>
        <w:t>n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=1</w:t>
      </w:r>
      <w:r w:rsidRPr="005D6609">
        <w:rPr>
          <w:rFonts w:ascii="Times New Roman" w:hAnsi="Times New Roman" w:cs="Times New Roman"/>
          <w:sz w:val="28"/>
          <w:szCs w:val="28"/>
        </w:rPr>
        <w:t>НП</w:t>
      </w:r>
      <w:r w:rsidRPr="005D6609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5D6609">
        <w:rPr>
          <w:rFonts w:ascii="Times New Roman" w:hAnsi="Times New Roman" w:cs="Times New Roman"/>
          <w:sz w:val="28"/>
          <w:szCs w:val="28"/>
        </w:rPr>
        <w:t>, где:</w:t>
      </w:r>
    </w:p>
    <w:p w14:paraId="509B368A" w14:textId="77777777" w:rsidR="001F54B3" w:rsidRPr="005D6609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6D883794" w14:textId="77777777" w:rsidR="001F54B3" w:rsidRPr="005D6609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5D6609">
        <w:rPr>
          <w:rFonts w:ascii="Times New Roman" w:hAnsi="Times New Roman" w:cs="Times New Roman"/>
          <w:sz w:val="28"/>
          <w:szCs w:val="28"/>
        </w:rPr>
        <w:t>НП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5D6609">
        <w:rPr>
          <w:rFonts w:ascii="Times New Roman" w:hAnsi="Times New Roman" w:cs="Times New Roman"/>
          <w:sz w:val="28"/>
          <w:szCs w:val="28"/>
        </w:rPr>
        <w:t xml:space="preserve"> - налоговый потенциал j-го поселения;</w:t>
      </w:r>
    </w:p>
    <w:p w14:paraId="1DC914BD" w14:textId="77777777" w:rsidR="001F54B3" w:rsidRPr="005D6609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5D6609">
        <w:rPr>
          <w:rFonts w:ascii="Times New Roman" w:hAnsi="Times New Roman" w:cs="Times New Roman"/>
          <w:sz w:val="28"/>
          <w:szCs w:val="28"/>
        </w:rPr>
        <w:t>НП</w:t>
      </w:r>
      <w:r w:rsidRPr="005D6609">
        <w:rPr>
          <w:rFonts w:ascii="Times New Roman" w:hAnsi="Times New Roman" w:cs="Times New Roman"/>
          <w:sz w:val="28"/>
          <w:szCs w:val="28"/>
          <w:vertAlign w:val="superscript"/>
        </w:rPr>
        <w:t>i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5D6609">
        <w:rPr>
          <w:rFonts w:ascii="Times New Roman" w:hAnsi="Times New Roman" w:cs="Times New Roman"/>
          <w:sz w:val="28"/>
          <w:szCs w:val="28"/>
        </w:rPr>
        <w:t xml:space="preserve"> - налоговый потенциал j-го поселения по i-</w:t>
      </w:r>
      <w:proofErr w:type="spellStart"/>
      <w:r w:rsidRPr="005D6609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D6609">
        <w:rPr>
          <w:rFonts w:ascii="Times New Roman" w:hAnsi="Times New Roman" w:cs="Times New Roman"/>
          <w:sz w:val="28"/>
          <w:szCs w:val="28"/>
        </w:rPr>
        <w:t xml:space="preserve"> налогу;</w:t>
      </w:r>
    </w:p>
    <w:p w14:paraId="462D66C2" w14:textId="77777777" w:rsidR="001F54B3" w:rsidRPr="005D6609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sz w:val="28"/>
          <w:szCs w:val="28"/>
        </w:rPr>
        <w:t>n - количество налогов, входящих в репрезентативный перечень налогов.</w:t>
      </w:r>
    </w:p>
    <w:p w14:paraId="56CC00FC" w14:textId="77777777" w:rsidR="001F54B3" w:rsidRPr="005D6609" w:rsidRDefault="001F54B3" w:rsidP="001F54B3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E9B96" w14:textId="77777777" w:rsidR="001F54B3" w:rsidRPr="005D6609" w:rsidRDefault="001F54B3" w:rsidP="00BB26C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609">
        <w:rPr>
          <w:rFonts w:ascii="Times New Roman" w:hAnsi="Times New Roman" w:cs="Times New Roman"/>
          <w:b/>
          <w:sz w:val="28"/>
          <w:szCs w:val="28"/>
        </w:rPr>
        <w:t>1. Налог на доходы физических лиц</w:t>
      </w:r>
    </w:p>
    <w:p w14:paraId="41B3B3BE" w14:textId="77777777" w:rsidR="001F54B3" w:rsidRPr="005D6609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sz w:val="28"/>
          <w:szCs w:val="28"/>
        </w:rPr>
        <w:t xml:space="preserve">Налоговый потенциал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5D6609">
        <w:rPr>
          <w:rFonts w:ascii="Times New Roman" w:hAnsi="Times New Roman" w:cs="Times New Roman"/>
          <w:sz w:val="28"/>
          <w:szCs w:val="28"/>
        </w:rPr>
        <w:t>по налогу на доходы физических лиц рассчитывается по формуле:</w:t>
      </w:r>
    </w:p>
    <w:p w14:paraId="26034961" w14:textId="77777777" w:rsidR="001F54B3" w:rsidRPr="005D6609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24B218D2" w14:textId="77777777" w:rsidR="00D92189" w:rsidRDefault="001F54B3" w:rsidP="001F54B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6609">
        <w:rPr>
          <w:rFonts w:ascii="Times New Roman" w:hAnsi="Times New Roman" w:cs="Times New Roman"/>
          <w:sz w:val="28"/>
          <w:szCs w:val="28"/>
        </w:rPr>
        <w:t>НП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НДФЛj</w:t>
      </w:r>
      <w:proofErr w:type="spellEnd"/>
      <w:r w:rsidRPr="005D660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НДФЛКонмр</w:t>
      </w:r>
      <w:proofErr w:type="spellEnd"/>
      <w:r w:rsidRPr="005D6609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</w:rPr>
        <w:t>(0,4 * (ИН</w:t>
      </w:r>
      <w:r w:rsidRPr="00E568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E568D1">
        <w:rPr>
          <w:rFonts w:ascii="Times New Roman" w:hAnsi="Times New Roman" w:cs="Times New Roman"/>
          <w:sz w:val="28"/>
          <w:szCs w:val="28"/>
          <w:vertAlign w:val="superscript"/>
        </w:rPr>
        <w:t>1-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D365D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5D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ИН</w:t>
      </w:r>
      <w:r w:rsidRPr="00E568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E568D1">
        <w:rPr>
          <w:rFonts w:ascii="Times New Roman" w:hAnsi="Times New Roman" w:cs="Times New Roman"/>
          <w:sz w:val="28"/>
          <w:szCs w:val="28"/>
          <w:vertAlign w:val="superscript"/>
        </w:rPr>
        <w:t>1-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D365D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568D1">
        <w:rPr>
          <w:rFonts w:ascii="Times New Roman" w:hAnsi="Times New Roman" w:cs="Times New Roman"/>
          <w:sz w:val="28"/>
          <w:szCs w:val="28"/>
        </w:rPr>
        <w:t>+ 0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6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*</w:t>
      </w:r>
    </w:p>
    <w:p w14:paraId="6722E168" w14:textId="4CB1FA52" w:rsidR="001F54B3" w:rsidRDefault="005923DB" w:rsidP="001F54B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1F54B3">
        <w:rPr>
          <w:rFonts w:ascii="Times New Roman" w:hAnsi="Times New Roman" w:cs="Times New Roman"/>
          <w:sz w:val="28"/>
          <w:szCs w:val="28"/>
        </w:rPr>
        <w:t>(ИН</w:t>
      </w:r>
      <w:r w:rsidR="001F54B3" w:rsidRPr="00E568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="001F54B3" w:rsidRPr="00E568D1">
        <w:rPr>
          <w:rFonts w:ascii="Times New Roman" w:hAnsi="Times New Roman" w:cs="Times New Roman"/>
          <w:sz w:val="28"/>
          <w:szCs w:val="28"/>
          <w:vertAlign w:val="superscript"/>
        </w:rPr>
        <w:t>1-</w:t>
      </w:r>
      <w:r w:rsidR="001F54B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F54B3" w:rsidRPr="000D365D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r w:rsidR="001F54B3"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="001F54B3" w:rsidRPr="005D6609">
        <w:rPr>
          <w:rFonts w:ascii="Times New Roman" w:hAnsi="Times New Roman" w:cs="Times New Roman"/>
          <w:sz w:val="28"/>
          <w:szCs w:val="28"/>
        </w:rPr>
        <w:t xml:space="preserve"> </w:t>
      </w:r>
      <w:r w:rsidR="001F54B3">
        <w:rPr>
          <w:rFonts w:ascii="Times New Roman" w:hAnsi="Times New Roman" w:cs="Times New Roman"/>
          <w:sz w:val="28"/>
          <w:szCs w:val="28"/>
        </w:rPr>
        <w:t>/ ИН</w:t>
      </w:r>
      <w:r w:rsidR="001F54B3" w:rsidRPr="00E568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="001F54B3" w:rsidRPr="00E568D1">
        <w:rPr>
          <w:rFonts w:ascii="Times New Roman" w:hAnsi="Times New Roman" w:cs="Times New Roman"/>
          <w:sz w:val="28"/>
          <w:szCs w:val="28"/>
          <w:vertAlign w:val="superscript"/>
        </w:rPr>
        <w:t>1-</w:t>
      </w:r>
      <w:r w:rsidR="001F54B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 w:rsidR="001F54B3" w:rsidRPr="000D365D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r w:rsidR="001F54B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1F54B3">
        <w:rPr>
          <w:rFonts w:ascii="Times New Roman" w:hAnsi="Times New Roman" w:cs="Times New Roman"/>
          <w:sz w:val="28"/>
          <w:szCs w:val="28"/>
        </w:rPr>
        <w:t xml:space="preserve">) * </w:t>
      </w:r>
      <w:proofErr w:type="spellStart"/>
      <w:r w:rsidR="001F54B3" w:rsidRPr="005D6609">
        <w:rPr>
          <w:rFonts w:ascii="Times New Roman" w:hAnsi="Times New Roman" w:cs="Times New Roman"/>
          <w:sz w:val="28"/>
          <w:szCs w:val="28"/>
        </w:rPr>
        <w:t>Н</w:t>
      </w:r>
      <w:r w:rsidR="001F54B3" w:rsidRPr="005D6609">
        <w:rPr>
          <w:rFonts w:ascii="Times New Roman" w:hAnsi="Times New Roman" w:cs="Times New Roman"/>
          <w:sz w:val="28"/>
          <w:szCs w:val="28"/>
          <w:vertAlign w:val="subscript"/>
        </w:rPr>
        <w:t>НДФЛj</w:t>
      </w:r>
      <w:proofErr w:type="spellEnd"/>
      <w:r w:rsidR="001F54B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F54B3" w:rsidRPr="005D6609">
        <w:rPr>
          <w:rFonts w:ascii="Times New Roman" w:hAnsi="Times New Roman" w:cs="Times New Roman"/>
          <w:sz w:val="28"/>
          <w:szCs w:val="28"/>
        </w:rPr>
        <w:t xml:space="preserve">, </w:t>
      </w:r>
      <w:r w:rsidR="001F54B3">
        <w:rPr>
          <w:rFonts w:ascii="Times New Roman" w:hAnsi="Times New Roman" w:cs="Times New Roman"/>
          <w:sz w:val="28"/>
          <w:szCs w:val="28"/>
        </w:rPr>
        <w:t>где:</w:t>
      </w:r>
    </w:p>
    <w:p w14:paraId="402E4473" w14:textId="77777777" w:rsidR="001F54B3" w:rsidRDefault="001F54B3" w:rsidP="001F54B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A04B84F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5D6609">
        <w:rPr>
          <w:rFonts w:ascii="Times New Roman" w:hAnsi="Times New Roman" w:cs="Times New Roman"/>
          <w:sz w:val="28"/>
          <w:szCs w:val="28"/>
        </w:rPr>
        <w:t>НП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НДФЛj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налоговый</w:t>
      </w:r>
      <w:r w:rsidRPr="00780751">
        <w:rPr>
          <w:rFonts w:ascii="Times New Roman" w:hAnsi="Times New Roman" w:cs="Times New Roman"/>
          <w:sz w:val="28"/>
          <w:szCs w:val="28"/>
        </w:rPr>
        <w:t xml:space="preserve"> потенциал j-</w:t>
      </w:r>
      <w:proofErr w:type="spellStart"/>
      <w:r w:rsidRPr="00780751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780751">
        <w:rPr>
          <w:rFonts w:ascii="Times New Roman" w:hAnsi="Times New Roman" w:cs="Times New Roman"/>
          <w:sz w:val="28"/>
          <w:szCs w:val="28"/>
        </w:rPr>
        <w:t xml:space="preserve"> поселения по налогу на доходы физических лиц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80751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0751">
        <w:rPr>
          <w:rFonts w:ascii="Times New Roman" w:hAnsi="Times New Roman" w:cs="Times New Roman"/>
          <w:sz w:val="28"/>
          <w:szCs w:val="28"/>
        </w:rPr>
        <w:t xml:space="preserve"> второй годы планового периода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D6609">
        <w:rPr>
          <w:rFonts w:ascii="Times New Roman" w:hAnsi="Times New Roman" w:cs="Times New Roman"/>
          <w:sz w:val="28"/>
          <w:szCs w:val="28"/>
        </w:rPr>
        <w:t>;</w:t>
      </w:r>
    </w:p>
    <w:p w14:paraId="321F81F2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ПН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НДФЛКонмр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D6609">
        <w:rPr>
          <w:rFonts w:ascii="Times New Roman" w:hAnsi="Times New Roman" w:cs="Times New Roman"/>
          <w:sz w:val="28"/>
          <w:szCs w:val="28"/>
        </w:rPr>
        <w:t xml:space="preserve">– </w:t>
      </w:r>
      <w:r w:rsidRPr="00E568D1">
        <w:rPr>
          <w:rFonts w:ascii="Times New Roman" w:hAnsi="Times New Roman" w:cs="Times New Roman"/>
          <w:sz w:val="28"/>
          <w:szCs w:val="28"/>
        </w:rPr>
        <w:t>прогнозируемая сумма поступлений доходов от налога на доходы физиче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568D1">
        <w:rPr>
          <w:rFonts w:ascii="Times New Roman" w:hAnsi="Times New Roman" w:cs="Times New Roman"/>
          <w:sz w:val="28"/>
          <w:szCs w:val="28"/>
        </w:rPr>
        <w:t xml:space="preserve">ких лиц в консолидированный бюджет Краснодарского края </w:t>
      </w:r>
      <w:r>
        <w:rPr>
          <w:rFonts w:ascii="Times New Roman" w:hAnsi="Times New Roman" w:cs="Times New Roman"/>
          <w:sz w:val="28"/>
          <w:szCs w:val="28"/>
        </w:rPr>
        <w:t xml:space="preserve">по Новокубанскому району (далее – консолидированный бюджет) </w:t>
      </w:r>
      <w:r w:rsidRPr="00E568D1">
        <w:rPr>
          <w:rFonts w:ascii="Times New Roman" w:hAnsi="Times New Roman" w:cs="Times New Roman"/>
          <w:sz w:val="28"/>
          <w:szCs w:val="28"/>
        </w:rPr>
        <w:t xml:space="preserve">на очередной финансовый год (первый, второй годы планового периода) (по данным главного </w:t>
      </w:r>
      <w:r w:rsidRPr="00E568D1">
        <w:rPr>
          <w:rFonts w:ascii="Times New Roman" w:hAnsi="Times New Roman" w:cs="Times New Roman"/>
          <w:sz w:val="28"/>
          <w:szCs w:val="28"/>
        </w:rPr>
        <w:lastRenderedPageBreak/>
        <w:t>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7DC8F32F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Pr="00E568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E568D1">
        <w:rPr>
          <w:rFonts w:ascii="Times New Roman" w:hAnsi="Times New Roman" w:cs="Times New Roman"/>
          <w:sz w:val="28"/>
          <w:szCs w:val="28"/>
          <w:vertAlign w:val="superscript"/>
        </w:rPr>
        <w:t>1-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D365D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568D1">
        <w:rPr>
          <w:rFonts w:ascii="Times New Roman" w:hAnsi="Times New Roman" w:cs="Times New Roman"/>
          <w:sz w:val="28"/>
          <w:szCs w:val="28"/>
        </w:rPr>
        <w:t>сумма исчисленного налога на доходы физических лиц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8D1">
        <w:rPr>
          <w:rFonts w:ascii="Times New Roman" w:hAnsi="Times New Roman" w:cs="Times New Roman"/>
          <w:sz w:val="28"/>
          <w:szCs w:val="28"/>
        </w:rPr>
        <w:t>j-</w:t>
      </w:r>
      <w:proofErr w:type="spellStart"/>
      <w:r w:rsidRPr="00E568D1"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поселению в консолидированный бюджет за</w:t>
      </w:r>
      <w:r w:rsidRPr="00E568D1">
        <w:rPr>
          <w:rFonts w:ascii="Times New Roman" w:hAnsi="Times New Roman" w:cs="Times New Roman"/>
          <w:sz w:val="28"/>
          <w:szCs w:val="28"/>
        </w:rPr>
        <w:t xml:space="preserve"> год, предшествующий отчетному финансовому году (по данным статистической налоговой отчетности);</w:t>
      </w:r>
    </w:p>
    <w:p w14:paraId="21263CD9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</w:t>
      </w:r>
      <w:r w:rsidRPr="00E568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E568D1">
        <w:rPr>
          <w:rFonts w:ascii="Times New Roman" w:hAnsi="Times New Roman" w:cs="Times New Roman"/>
          <w:sz w:val="28"/>
          <w:szCs w:val="28"/>
          <w:vertAlign w:val="superscript"/>
        </w:rPr>
        <w:t>1-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0D365D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568D1">
        <w:rPr>
          <w:rFonts w:ascii="Times New Roman" w:hAnsi="Times New Roman" w:cs="Times New Roman"/>
          <w:sz w:val="28"/>
          <w:szCs w:val="28"/>
        </w:rPr>
        <w:t xml:space="preserve">сумма исчисленного налога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>по району в консолидированный бюджет за</w:t>
      </w:r>
      <w:r w:rsidRPr="00E568D1">
        <w:rPr>
          <w:rFonts w:ascii="Times New Roman" w:hAnsi="Times New Roman" w:cs="Times New Roman"/>
          <w:sz w:val="28"/>
          <w:szCs w:val="28"/>
        </w:rPr>
        <w:t xml:space="preserve"> год, предшествующий отчетному финансовому году (</w:t>
      </w:r>
      <w:r>
        <w:rPr>
          <w:rFonts w:ascii="Times New Roman" w:hAnsi="Times New Roman" w:cs="Times New Roman"/>
          <w:sz w:val="28"/>
          <w:szCs w:val="28"/>
        </w:rPr>
        <w:t xml:space="preserve">рассчитывается финансовым управлением администрации муниципального образования Новокубанский район (далее – финансовое управление) </w:t>
      </w:r>
      <w:r w:rsidRPr="00E568D1">
        <w:rPr>
          <w:rFonts w:ascii="Times New Roman" w:hAnsi="Times New Roman" w:cs="Times New Roman"/>
          <w:sz w:val="28"/>
          <w:szCs w:val="28"/>
        </w:rPr>
        <w:t>по данным статистической налоговой отчетности);</w:t>
      </w:r>
    </w:p>
    <w:p w14:paraId="52F92487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Pr="00E568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E568D1">
        <w:rPr>
          <w:rFonts w:ascii="Times New Roman" w:hAnsi="Times New Roman" w:cs="Times New Roman"/>
          <w:sz w:val="28"/>
          <w:szCs w:val="28"/>
          <w:vertAlign w:val="superscript"/>
        </w:rPr>
        <w:t>1-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D365D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568D1">
        <w:rPr>
          <w:rFonts w:ascii="Times New Roman" w:hAnsi="Times New Roman" w:cs="Times New Roman"/>
          <w:sz w:val="28"/>
          <w:szCs w:val="28"/>
        </w:rPr>
        <w:t>сумма исчисленного налога на доходы физических лиц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8D1">
        <w:rPr>
          <w:rFonts w:ascii="Times New Roman" w:hAnsi="Times New Roman" w:cs="Times New Roman"/>
          <w:sz w:val="28"/>
          <w:szCs w:val="28"/>
        </w:rPr>
        <w:t>j-</w:t>
      </w:r>
      <w:proofErr w:type="spellStart"/>
      <w:r w:rsidRPr="00E568D1"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поселению в консолидированный бюджет за</w:t>
      </w:r>
      <w:r w:rsidRPr="00E568D1">
        <w:rPr>
          <w:rFonts w:ascii="Times New Roman" w:hAnsi="Times New Roman" w:cs="Times New Roman"/>
          <w:sz w:val="28"/>
          <w:szCs w:val="28"/>
        </w:rPr>
        <w:t xml:space="preserve"> отчетн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568D1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568D1">
        <w:rPr>
          <w:rFonts w:ascii="Times New Roman" w:hAnsi="Times New Roman" w:cs="Times New Roman"/>
          <w:sz w:val="28"/>
          <w:szCs w:val="28"/>
        </w:rPr>
        <w:t xml:space="preserve"> год (по данным статистической налоговой отчетности);</w:t>
      </w:r>
    </w:p>
    <w:p w14:paraId="3AFB24C3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</w:t>
      </w:r>
      <w:r w:rsidRPr="00E568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E568D1">
        <w:rPr>
          <w:rFonts w:ascii="Times New Roman" w:hAnsi="Times New Roman" w:cs="Times New Roman"/>
          <w:sz w:val="28"/>
          <w:szCs w:val="28"/>
          <w:vertAlign w:val="superscript"/>
        </w:rPr>
        <w:t>1-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D365D">
        <w:rPr>
          <w:rFonts w:ascii="Times New Roman" w:hAnsi="Times New Roman" w:cs="Times New Roman"/>
          <w:sz w:val="28"/>
          <w:szCs w:val="28"/>
          <w:vertAlign w:val="subscript"/>
        </w:rPr>
        <w:t>НДФЛ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568D1">
        <w:rPr>
          <w:rFonts w:ascii="Times New Roman" w:hAnsi="Times New Roman" w:cs="Times New Roman"/>
          <w:sz w:val="28"/>
          <w:szCs w:val="28"/>
        </w:rPr>
        <w:t xml:space="preserve">сумма исчисленного налога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>по району в консолидированный бюджет за</w:t>
      </w:r>
      <w:r w:rsidRPr="00E568D1">
        <w:rPr>
          <w:rFonts w:ascii="Times New Roman" w:hAnsi="Times New Roman" w:cs="Times New Roman"/>
          <w:sz w:val="28"/>
          <w:szCs w:val="28"/>
        </w:rPr>
        <w:t xml:space="preserve"> отчетн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568D1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568D1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 xml:space="preserve">рассчитывается финансовым управлением </w:t>
      </w:r>
      <w:r w:rsidRPr="00E568D1">
        <w:rPr>
          <w:rFonts w:ascii="Times New Roman" w:hAnsi="Times New Roman" w:cs="Times New Roman"/>
          <w:sz w:val="28"/>
          <w:szCs w:val="28"/>
        </w:rPr>
        <w:t>по данным статистической налоговой отчетности);</w:t>
      </w:r>
    </w:p>
    <w:p w14:paraId="4FBE1EE3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5D6609">
        <w:rPr>
          <w:rFonts w:ascii="Times New Roman" w:hAnsi="Times New Roman" w:cs="Times New Roman"/>
          <w:sz w:val="28"/>
          <w:szCs w:val="28"/>
        </w:rPr>
        <w:t>Н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НДФЛj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31B0D">
        <w:rPr>
          <w:rFonts w:ascii="Times New Roman" w:hAnsi="Times New Roman" w:cs="Times New Roman"/>
          <w:sz w:val="28"/>
          <w:szCs w:val="28"/>
        </w:rPr>
        <w:t>норматив отчислений от налога на доходы физических лиц в бюджет j-го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B3C055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D1F09">
        <w:rPr>
          <w:rFonts w:ascii="Times New Roman" w:hAnsi="Times New Roman" w:cs="Times New Roman"/>
          <w:sz w:val="28"/>
          <w:szCs w:val="28"/>
        </w:rPr>
        <w:t xml:space="preserve">n1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D1F09">
        <w:rPr>
          <w:rFonts w:ascii="Times New Roman" w:hAnsi="Times New Roman" w:cs="Times New Roman"/>
          <w:sz w:val="28"/>
          <w:szCs w:val="28"/>
        </w:rPr>
        <w:t xml:space="preserve"> текущий финансовый год</w:t>
      </w:r>
    </w:p>
    <w:p w14:paraId="49E65CDD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77F66">
        <w:rPr>
          <w:rFonts w:ascii="Times New Roman" w:hAnsi="Times New Roman" w:cs="Times New Roman"/>
          <w:sz w:val="28"/>
          <w:szCs w:val="28"/>
        </w:rPr>
        <w:t xml:space="preserve">0,4 и 0,6 – доля каждого периода (год, предшествующий отчетному финансовому году, </w:t>
      </w:r>
      <w:r>
        <w:rPr>
          <w:rFonts w:ascii="Times New Roman" w:hAnsi="Times New Roman" w:cs="Times New Roman"/>
          <w:sz w:val="28"/>
          <w:szCs w:val="28"/>
        </w:rPr>
        <w:t>отчетному финансовому году</w:t>
      </w:r>
      <w:r w:rsidRPr="00F77F66">
        <w:rPr>
          <w:rFonts w:ascii="Times New Roman" w:hAnsi="Times New Roman" w:cs="Times New Roman"/>
          <w:sz w:val="28"/>
          <w:szCs w:val="28"/>
        </w:rPr>
        <w:t xml:space="preserve">), применяемая для расчета налогового потенциала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77F66">
        <w:rPr>
          <w:rFonts w:ascii="Times New Roman" w:hAnsi="Times New Roman" w:cs="Times New Roman"/>
          <w:sz w:val="28"/>
          <w:szCs w:val="28"/>
        </w:rPr>
        <w:t xml:space="preserve"> по налогу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8557EA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78A6661" w14:textId="77777777" w:rsidR="001F54B3" w:rsidRPr="005D6609" w:rsidRDefault="001F54B3" w:rsidP="00BB26C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30006"/>
      <w:r w:rsidRPr="005D6609">
        <w:rPr>
          <w:rFonts w:ascii="Times New Roman" w:hAnsi="Times New Roman" w:cs="Times New Roman"/>
          <w:b/>
          <w:sz w:val="28"/>
          <w:szCs w:val="28"/>
        </w:rPr>
        <w:t>2. Единый сельскохозяйственный налог</w:t>
      </w:r>
    </w:p>
    <w:bookmarkEnd w:id="5"/>
    <w:p w14:paraId="63865DD2" w14:textId="77777777" w:rsidR="001F54B3" w:rsidRPr="005D6609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sz w:val="28"/>
          <w:szCs w:val="28"/>
        </w:rPr>
        <w:t xml:space="preserve">Налоговый потенциал </w:t>
      </w:r>
      <w:r>
        <w:rPr>
          <w:rFonts w:ascii="Times New Roman" w:hAnsi="Times New Roman" w:cs="Times New Roman"/>
          <w:sz w:val="28"/>
          <w:szCs w:val="28"/>
        </w:rPr>
        <w:t xml:space="preserve">поселений </w:t>
      </w:r>
      <w:r w:rsidRPr="005D6609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 w:rsidRPr="005D6609">
        <w:rPr>
          <w:rFonts w:ascii="Times New Roman" w:hAnsi="Times New Roman" w:cs="Times New Roman"/>
          <w:sz w:val="28"/>
          <w:szCs w:val="28"/>
        </w:rPr>
        <w:t xml:space="preserve"> рассчитывается по формуле:</w:t>
      </w:r>
    </w:p>
    <w:p w14:paraId="34CA1F2D" w14:textId="77777777" w:rsidR="001F54B3" w:rsidRPr="005D6609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5974C0A3" w14:textId="1A1ABC60" w:rsidR="00A7329D" w:rsidRDefault="001F54B3" w:rsidP="001F54B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6609">
        <w:rPr>
          <w:rFonts w:ascii="Times New Roman" w:hAnsi="Times New Roman" w:cs="Times New Roman"/>
          <w:sz w:val="28"/>
          <w:szCs w:val="28"/>
        </w:rPr>
        <w:t>НП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ЕСХН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5D6609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ЕСХН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Конмр</w:t>
      </w:r>
      <w:proofErr w:type="spellEnd"/>
      <w:r w:rsidRPr="005D6609">
        <w:rPr>
          <w:rFonts w:ascii="Times New Roman" w:hAnsi="Times New Roman" w:cs="Times New Roman"/>
          <w:sz w:val="28"/>
          <w:szCs w:val="28"/>
        </w:rPr>
        <w:t xml:space="preserve"> * </w:t>
      </w:r>
      <w:r>
        <w:rPr>
          <w:rFonts w:ascii="Times New Roman" w:hAnsi="Times New Roman" w:cs="Times New Roman"/>
          <w:sz w:val="28"/>
          <w:szCs w:val="28"/>
        </w:rPr>
        <w:t>(0,4 * (ИН</w:t>
      </w:r>
      <w:r w:rsidRPr="00E568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E568D1">
        <w:rPr>
          <w:rFonts w:ascii="Times New Roman" w:hAnsi="Times New Roman" w:cs="Times New Roman"/>
          <w:sz w:val="28"/>
          <w:szCs w:val="28"/>
          <w:vertAlign w:val="superscript"/>
        </w:rPr>
        <w:t>1-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ЕСХН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5D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ИН</w:t>
      </w:r>
      <w:r w:rsidRPr="00E568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E568D1">
        <w:rPr>
          <w:rFonts w:ascii="Times New Roman" w:hAnsi="Times New Roman" w:cs="Times New Roman"/>
          <w:sz w:val="28"/>
          <w:szCs w:val="28"/>
          <w:vertAlign w:val="superscript"/>
        </w:rPr>
        <w:t>1-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ЕСХН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E568D1">
        <w:rPr>
          <w:rFonts w:ascii="Times New Roman" w:hAnsi="Times New Roman" w:cs="Times New Roman"/>
          <w:sz w:val="28"/>
          <w:szCs w:val="28"/>
        </w:rPr>
        <w:t>+ 0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6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*</w:t>
      </w:r>
    </w:p>
    <w:p w14:paraId="491ACBAD" w14:textId="0EB9789C" w:rsidR="001F54B3" w:rsidRDefault="001F54B3" w:rsidP="001F54B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*(ИН</w:t>
      </w:r>
      <w:r w:rsidRPr="00E568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E568D1">
        <w:rPr>
          <w:rFonts w:ascii="Times New Roman" w:hAnsi="Times New Roman" w:cs="Times New Roman"/>
          <w:sz w:val="28"/>
          <w:szCs w:val="28"/>
          <w:vertAlign w:val="superscript"/>
        </w:rPr>
        <w:t>1-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ЕСХН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5D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 ИН</w:t>
      </w:r>
      <w:r w:rsidRPr="00E568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E568D1">
        <w:rPr>
          <w:rFonts w:ascii="Times New Roman" w:hAnsi="Times New Roman" w:cs="Times New Roman"/>
          <w:sz w:val="28"/>
          <w:szCs w:val="28"/>
          <w:vertAlign w:val="superscript"/>
        </w:rPr>
        <w:t>1-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ЕСХН</w:t>
      </w:r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* </w:t>
      </w:r>
      <w:proofErr w:type="spellStart"/>
      <w:r w:rsidRPr="005D660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ЕСХН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D660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где:</w:t>
      </w:r>
    </w:p>
    <w:p w14:paraId="24048CE2" w14:textId="77777777" w:rsidR="001F54B3" w:rsidRDefault="001F54B3" w:rsidP="001F54B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D9D7631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5D6609">
        <w:rPr>
          <w:rFonts w:ascii="Times New Roman" w:hAnsi="Times New Roman" w:cs="Times New Roman"/>
          <w:sz w:val="28"/>
          <w:szCs w:val="28"/>
        </w:rPr>
        <w:t>НП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ЕСХН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налоговый</w:t>
      </w:r>
      <w:r w:rsidRPr="00780751">
        <w:rPr>
          <w:rFonts w:ascii="Times New Roman" w:hAnsi="Times New Roman" w:cs="Times New Roman"/>
          <w:sz w:val="28"/>
          <w:szCs w:val="28"/>
        </w:rPr>
        <w:t xml:space="preserve"> потенциал j-</w:t>
      </w:r>
      <w:proofErr w:type="spellStart"/>
      <w:r w:rsidRPr="00780751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780751">
        <w:rPr>
          <w:rFonts w:ascii="Times New Roman" w:hAnsi="Times New Roman" w:cs="Times New Roman"/>
          <w:sz w:val="28"/>
          <w:szCs w:val="28"/>
        </w:rPr>
        <w:t xml:space="preserve"> поселения по </w:t>
      </w:r>
      <w:r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 w:rsidRPr="00780751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780751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80751">
        <w:rPr>
          <w:rFonts w:ascii="Times New Roman" w:hAnsi="Times New Roman" w:cs="Times New Roman"/>
          <w:sz w:val="28"/>
          <w:szCs w:val="28"/>
        </w:rPr>
        <w:t xml:space="preserve"> второй годы планового периода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D6609">
        <w:rPr>
          <w:rFonts w:ascii="Times New Roman" w:hAnsi="Times New Roman" w:cs="Times New Roman"/>
          <w:sz w:val="28"/>
          <w:szCs w:val="28"/>
        </w:rPr>
        <w:t>;</w:t>
      </w:r>
    </w:p>
    <w:p w14:paraId="7CCC2990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ЕСХН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Конмр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D6609">
        <w:rPr>
          <w:rFonts w:ascii="Times New Roman" w:hAnsi="Times New Roman" w:cs="Times New Roman"/>
          <w:sz w:val="28"/>
          <w:szCs w:val="28"/>
        </w:rPr>
        <w:t xml:space="preserve">– </w:t>
      </w:r>
      <w:r w:rsidRPr="00E568D1">
        <w:rPr>
          <w:rFonts w:ascii="Times New Roman" w:hAnsi="Times New Roman" w:cs="Times New Roman"/>
          <w:sz w:val="28"/>
          <w:szCs w:val="28"/>
        </w:rPr>
        <w:t xml:space="preserve">прогнозируемая сумма поступлений доходов от </w:t>
      </w: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  <w:r w:rsidRPr="00E568D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консолидированный бюджет </w:t>
      </w:r>
      <w:r w:rsidRPr="00E568D1">
        <w:rPr>
          <w:rFonts w:ascii="Times New Roman" w:hAnsi="Times New Roman" w:cs="Times New Roman"/>
          <w:sz w:val="28"/>
          <w:szCs w:val="28"/>
        </w:rPr>
        <w:t>на очередной финансовый год (первый, второй годы планового периода) (по данным главного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3F636B81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Pr="00E568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E568D1">
        <w:rPr>
          <w:rFonts w:ascii="Times New Roman" w:hAnsi="Times New Roman" w:cs="Times New Roman"/>
          <w:sz w:val="28"/>
          <w:szCs w:val="28"/>
          <w:vertAlign w:val="superscript"/>
        </w:rPr>
        <w:t>1-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ЕСХН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568D1">
        <w:rPr>
          <w:rFonts w:ascii="Times New Roman" w:hAnsi="Times New Roman" w:cs="Times New Roman"/>
          <w:sz w:val="28"/>
          <w:szCs w:val="28"/>
        </w:rPr>
        <w:t xml:space="preserve">сумма исчисленного </w:t>
      </w: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  <w:r w:rsidRPr="00E56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консолидированный бюджет </w:t>
      </w:r>
      <w:r w:rsidRPr="00E568D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8D1">
        <w:rPr>
          <w:rFonts w:ascii="Times New Roman" w:hAnsi="Times New Roman" w:cs="Times New Roman"/>
          <w:sz w:val="28"/>
          <w:szCs w:val="28"/>
        </w:rPr>
        <w:t>j-</w:t>
      </w:r>
      <w:proofErr w:type="spellStart"/>
      <w:r w:rsidRPr="00E568D1"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поселению за</w:t>
      </w:r>
      <w:r w:rsidRPr="00E568D1">
        <w:rPr>
          <w:rFonts w:ascii="Times New Roman" w:hAnsi="Times New Roman" w:cs="Times New Roman"/>
          <w:sz w:val="28"/>
          <w:szCs w:val="28"/>
        </w:rPr>
        <w:t xml:space="preserve"> год, предшествующий отчетному финансовому году (по данным статистической налоговой отчетности);</w:t>
      </w:r>
    </w:p>
    <w:p w14:paraId="642006CF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</w:t>
      </w:r>
      <w:r w:rsidRPr="00E568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E568D1">
        <w:rPr>
          <w:rFonts w:ascii="Times New Roman" w:hAnsi="Times New Roman" w:cs="Times New Roman"/>
          <w:sz w:val="28"/>
          <w:szCs w:val="28"/>
          <w:vertAlign w:val="superscript"/>
        </w:rPr>
        <w:t>1-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ЕСХН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568D1">
        <w:rPr>
          <w:rFonts w:ascii="Times New Roman" w:hAnsi="Times New Roman" w:cs="Times New Roman"/>
          <w:sz w:val="28"/>
          <w:szCs w:val="28"/>
        </w:rPr>
        <w:t xml:space="preserve">сумма исчисленного </w:t>
      </w: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  <w:r w:rsidRPr="00E56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району в консолидированный бюджет за</w:t>
      </w:r>
      <w:r w:rsidRPr="00E568D1">
        <w:rPr>
          <w:rFonts w:ascii="Times New Roman" w:hAnsi="Times New Roman" w:cs="Times New Roman"/>
          <w:sz w:val="28"/>
          <w:szCs w:val="28"/>
        </w:rPr>
        <w:t xml:space="preserve"> год, предшествующий отчетному </w:t>
      </w:r>
      <w:r w:rsidRPr="00E568D1">
        <w:rPr>
          <w:rFonts w:ascii="Times New Roman" w:hAnsi="Times New Roman" w:cs="Times New Roman"/>
          <w:sz w:val="28"/>
          <w:szCs w:val="28"/>
        </w:rPr>
        <w:lastRenderedPageBreak/>
        <w:t>финансовому году (</w:t>
      </w:r>
      <w:r>
        <w:rPr>
          <w:rFonts w:ascii="Times New Roman" w:hAnsi="Times New Roman" w:cs="Times New Roman"/>
          <w:sz w:val="28"/>
          <w:szCs w:val="28"/>
        </w:rPr>
        <w:t xml:space="preserve">рассчитывается финансовым управлением </w:t>
      </w:r>
      <w:r w:rsidRPr="00E568D1">
        <w:rPr>
          <w:rFonts w:ascii="Times New Roman" w:hAnsi="Times New Roman" w:cs="Times New Roman"/>
          <w:sz w:val="28"/>
          <w:szCs w:val="28"/>
        </w:rPr>
        <w:t>по данным статистической налоговой отчетности);</w:t>
      </w:r>
    </w:p>
    <w:p w14:paraId="3BB20FF6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Pr="00E568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E568D1">
        <w:rPr>
          <w:rFonts w:ascii="Times New Roman" w:hAnsi="Times New Roman" w:cs="Times New Roman"/>
          <w:sz w:val="28"/>
          <w:szCs w:val="28"/>
          <w:vertAlign w:val="superscript"/>
        </w:rPr>
        <w:t>1-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ЕСХН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568D1">
        <w:rPr>
          <w:rFonts w:ascii="Times New Roman" w:hAnsi="Times New Roman" w:cs="Times New Roman"/>
          <w:sz w:val="28"/>
          <w:szCs w:val="28"/>
        </w:rPr>
        <w:t xml:space="preserve">сумма исчисленного </w:t>
      </w: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  <w:r w:rsidRPr="00E56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консолидированный бюджет </w:t>
      </w:r>
      <w:r w:rsidRPr="00E568D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68D1">
        <w:rPr>
          <w:rFonts w:ascii="Times New Roman" w:hAnsi="Times New Roman" w:cs="Times New Roman"/>
          <w:sz w:val="28"/>
          <w:szCs w:val="28"/>
        </w:rPr>
        <w:t>j-</w:t>
      </w:r>
      <w:proofErr w:type="spellStart"/>
      <w:r w:rsidRPr="00E568D1">
        <w:rPr>
          <w:rFonts w:ascii="Times New Roman" w:hAnsi="Times New Roman" w:cs="Times New Roman"/>
          <w:sz w:val="28"/>
          <w:szCs w:val="28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поселению за</w:t>
      </w:r>
      <w:r w:rsidRPr="00E568D1">
        <w:rPr>
          <w:rFonts w:ascii="Times New Roman" w:hAnsi="Times New Roman" w:cs="Times New Roman"/>
          <w:sz w:val="28"/>
          <w:szCs w:val="28"/>
        </w:rPr>
        <w:t xml:space="preserve"> отчетн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568D1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568D1">
        <w:rPr>
          <w:rFonts w:ascii="Times New Roman" w:hAnsi="Times New Roman" w:cs="Times New Roman"/>
          <w:sz w:val="28"/>
          <w:szCs w:val="28"/>
        </w:rPr>
        <w:t xml:space="preserve"> год (по данным статистической налоговой отчетности);</w:t>
      </w:r>
    </w:p>
    <w:p w14:paraId="391B2543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</w:t>
      </w:r>
      <w:r w:rsidRPr="00E568D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n</w:t>
      </w:r>
      <w:r w:rsidRPr="00E568D1">
        <w:rPr>
          <w:rFonts w:ascii="Times New Roman" w:hAnsi="Times New Roman" w:cs="Times New Roman"/>
          <w:sz w:val="28"/>
          <w:szCs w:val="28"/>
          <w:vertAlign w:val="superscript"/>
        </w:rPr>
        <w:t>1-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ЕСХН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568D1">
        <w:rPr>
          <w:rFonts w:ascii="Times New Roman" w:hAnsi="Times New Roman" w:cs="Times New Roman"/>
          <w:sz w:val="28"/>
          <w:szCs w:val="28"/>
        </w:rPr>
        <w:t xml:space="preserve">сумма исчисленного </w:t>
      </w:r>
      <w:r>
        <w:rPr>
          <w:rFonts w:ascii="Times New Roman" w:hAnsi="Times New Roman" w:cs="Times New Roman"/>
          <w:sz w:val="28"/>
          <w:szCs w:val="28"/>
        </w:rPr>
        <w:t>единого сельскохозяйственного налога</w:t>
      </w:r>
      <w:r w:rsidRPr="00E56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району в консолидированный бюджет за</w:t>
      </w:r>
      <w:r w:rsidRPr="00E568D1">
        <w:rPr>
          <w:rFonts w:ascii="Times New Roman" w:hAnsi="Times New Roman" w:cs="Times New Roman"/>
          <w:sz w:val="28"/>
          <w:szCs w:val="28"/>
        </w:rPr>
        <w:t xml:space="preserve"> отчетн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E568D1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E568D1">
        <w:rPr>
          <w:rFonts w:ascii="Times New Roman" w:hAnsi="Times New Roman" w:cs="Times New Roman"/>
          <w:sz w:val="28"/>
          <w:szCs w:val="28"/>
        </w:rPr>
        <w:t xml:space="preserve"> год (</w:t>
      </w:r>
      <w:r>
        <w:rPr>
          <w:rFonts w:ascii="Times New Roman" w:hAnsi="Times New Roman" w:cs="Times New Roman"/>
          <w:sz w:val="28"/>
          <w:szCs w:val="28"/>
        </w:rPr>
        <w:t xml:space="preserve">рассчитывается финансовым управлением </w:t>
      </w:r>
      <w:r w:rsidRPr="00E568D1">
        <w:rPr>
          <w:rFonts w:ascii="Times New Roman" w:hAnsi="Times New Roman" w:cs="Times New Roman"/>
          <w:sz w:val="28"/>
          <w:szCs w:val="28"/>
        </w:rPr>
        <w:t>по данным статистической налоговой отчетности);</w:t>
      </w:r>
    </w:p>
    <w:p w14:paraId="61714D76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5D660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ЕСХН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31B0D">
        <w:rPr>
          <w:rFonts w:ascii="Times New Roman" w:hAnsi="Times New Roman" w:cs="Times New Roman"/>
          <w:sz w:val="28"/>
          <w:szCs w:val="28"/>
        </w:rPr>
        <w:t>норматив отчислений от налога на доходы физических лиц в бюджет j-го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2B584B4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D1F09">
        <w:rPr>
          <w:rFonts w:ascii="Times New Roman" w:hAnsi="Times New Roman" w:cs="Times New Roman"/>
          <w:sz w:val="28"/>
          <w:szCs w:val="28"/>
        </w:rPr>
        <w:t>n1 - текущий финансовый год</w:t>
      </w:r>
    </w:p>
    <w:p w14:paraId="18B0C941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77F66">
        <w:rPr>
          <w:rFonts w:ascii="Times New Roman" w:hAnsi="Times New Roman" w:cs="Times New Roman"/>
          <w:sz w:val="28"/>
          <w:szCs w:val="28"/>
        </w:rPr>
        <w:t xml:space="preserve">0,4 и 0,6 – доля каждого периода (год, предшествующий отчетному финансовому году, </w:t>
      </w:r>
      <w:r>
        <w:rPr>
          <w:rFonts w:ascii="Times New Roman" w:hAnsi="Times New Roman" w:cs="Times New Roman"/>
          <w:sz w:val="28"/>
          <w:szCs w:val="28"/>
        </w:rPr>
        <w:t>отчетному финансовому году</w:t>
      </w:r>
      <w:r w:rsidRPr="00F77F66">
        <w:rPr>
          <w:rFonts w:ascii="Times New Roman" w:hAnsi="Times New Roman" w:cs="Times New Roman"/>
          <w:sz w:val="28"/>
          <w:szCs w:val="28"/>
        </w:rPr>
        <w:t xml:space="preserve">), применяемая для расчета налогового потенциала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F77F6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единому сельскохозяйственному налогу.</w:t>
      </w:r>
    </w:p>
    <w:p w14:paraId="5125909D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2929B43F" w14:textId="77777777" w:rsidR="001F54B3" w:rsidRPr="005D6609" w:rsidRDefault="001F54B3" w:rsidP="00BB26C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sub_30007"/>
      <w:r w:rsidRPr="005D6609">
        <w:rPr>
          <w:rFonts w:ascii="Times New Roman" w:hAnsi="Times New Roman" w:cs="Times New Roman"/>
          <w:b/>
          <w:sz w:val="28"/>
          <w:szCs w:val="28"/>
        </w:rPr>
        <w:t>3. Налог на имущество физических лиц</w:t>
      </w:r>
    </w:p>
    <w:p w14:paraId="3FF4AD3A" w14:textId="77777777" w:rsidR="001F54B3" w:rsidRDefault="001F54B3" w:rsidP="001F54B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30008"/>
      <w:bookmarkEnd w:id="6"/>
      <w:r w:rsidRPr="005D6609">
        <w:rPr>
          <w:rFonts w:ascii="Times New Roman" w:hAnsi="Times New Roman" w:cs="Times New Roman"/>
          <w:sz w:val="28"/>
          <w:szCs w:val="28"/>
        </w:rPr>
        <w:t>Налоговый потенциал поселения по налогу на имущество физических лиц рассчитывается по формуле:</w:t>
      </w:r>
    </w:p>
    <w:p w14:paraId="28A669D5" w14:textId="77777777" w:rsidR="001F54B3" w:rsidRDefault="001F54B3" w:rsidP="001F54B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1336C91A" w14:textId="77777777" w:rsidR="001F54B3" w:rsidRPr="00B526B9" w:rsidRDefault="001F54B3" w:rsidP="001F54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526B9">
        <w:rPr>
          <w:rFonts w:ascii="Times New Roman" w:hAnsi="Times New Roman" w:cs="Times New Roman"/>
          <w:sz w:val="28"/>
          <w:szCs w:val="28"/>
        </w:rPr>
        <w:t>НП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НИФЛ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B526B9">
        <w:rPr>
          <w:rFonts w:ascii="Times New Roman" w:hAnsi="Times New Roman" w:cs="Times New Roman"/>
          <w:sz w:val="28"/>
          <w:szCs w:val="28"/>
        </w:rPr>
        <w:t>= СН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НИФЛ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 xml:space="preserve">1-1) </w:t>
      </w:r>
      <w:r w:rsidRPr="00B526B9">
        <w:rPr>
          <w:rFonts w:ascii="Times New Roman" w:hAnsi="Times New Roman" w:cs="Times New Roman"/>
          <w:sz w:val="28"/>
          <w:szCs w:val="28"/>
        </w:rPr>
        <w:t xml:space="preserve">+ </w:t>
      </w:r>
      <w:r w:rsidRPr="00B526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26B9">
        <w:rPr>
          <w:rFonts w:ascii="Times New Roman" w:hAnsi="Times New Roman" w:cs="Times New Roman"/>
          <w:sz w:val="28"/>
          <w:szCs w:val="28"/>
        </w:rPr>
        <w:t>Н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ЖИЛ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 xml:space="preserve">1-1) </w:t>
      </w:r>
      <w:r w:rsidRPr="00B526B9">
        <w:rPr>
          <w:rFonts w:ascii="Times New Roman" w:hAnsi="Times New Roman" w:cs="Times New Roman"/>
          <w:sz w:val="28"/>
          <w:szCs w:val="28"/>
        </w:rPr>
        <w:t>* К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НИФЛ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526B9">
        <w:rPr>
          <w:rFonts w:ascii="Times New Roman" w:hAnsi="Times New Roman" w:cs="Times New Roman"/>
          <w:sz w:val="28"/>
          <w:szCs w:val="28"/>
        </w:rPr>
        <w:t xml:space="preserve">+ </w:t>
      </w:r>
      <w:r w:rsidRPr="00B526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26B9">
        <w:rPr>
          <w:rFonts w:ascii="Times New Roman" w:hAnsi="Times New Roman" w:cs="Times New Roman"/>
          <w:sz w:val="28"/>
          <w:szCs w:val="28"/>
        </w:rPr>
        <w:t>Н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526B9">
        <w:rPr>
          <w:rFonts w:ascii="Times New Roman" w:hAnsi="Times New Roman" w:cs="Times New Roman"/>
          <w:sz w:val="28"/>
          <w:szCs w:val="28"/>
        </w:rPr>
        <w:t>где:</w:t>
      </w:r>
    </w:p>
    <w:p w14:paraId="37CDB12E" w14:textId="77777777" w:rsidR="001F54B3" w:rsidRPr="00B526B9" w:rsidRDefault="001F54B3" w:rsidP="001F54B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912F72B" w14:textId="77777777" w:rsidR="001F54B3" w:rsidRPr="00C0348C" w:rsidRDefault="001F54B3" w:rsidP="001F54B3">
      <w:pPr>
        <w:rPr>
          <w:rFonts w:ascii="Times New Roman" w:hAnsi="Times New Roman" w:cs="Times New Roman"/>
          <w:sz w:val="28"/>
          <w:szCs w:val="28"/>
        </w:rPr>
      </w:pPr>
      <w:r w:rsidRPr="00B526B9">
        <w:rPr>
          <w:rFonts w:ascii="Times New Roman" w:hAnsi="Times New Roman" w:cs="Times New Roman"/>
          <w:sz w:val="28"/>
          <w:szCs w:val="28"/>
        </w:rPr>
        <w:t>НП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НИФЛ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r w:rsidRPr="00B526B9">
        <w:rPr>
          <w:rFonts w:ascii="Times New Roman" w:hAnsi="Times New Roman" w:cs="Times New Roman"/>
          <w:sz w:val="28"/>
          <w:szCs w:val="28"/>
        </w:rPr>
        <w:t>– налоговый потенциал j-</w:t>
      </w:r>
      <w:proofErr w:type="spellStart"/>
      <w:r w:rsidRPr="00B526B9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B526B9">
        <w:rPr>
          <w:rFonts w:ascii="Times New Roman" w:hAnsi="Times New Roman" w:cs="Times New Roman"/>
          <w:sz w:val="28"/>
          <w:szCs w:val="28"/>
        </w:rPr>
        <w:t xml:space="preserve"> поселения по налогу на имущество физических </w:t>
      </w:r>
      <w:r w:rsidRPr="00C0348C">
        <w:rPr>
          <w:rFonts w:ascii="Times New Roman" w:hAnsi="Times New Roman" w:cs="Times New Roman"/>
          <w:sz w:val="28"/>
          <w:szCs w:val="28"/>
        </w:rPr>
        <w:t xml:space="preserve">лиц на очередной финансовый год, первый и второй годы планового периода. При определении налогового потенциала поселения по налогу на имущество физических лиц на первый и второй годы планового периода учитываются темпы роста поступлений доходов от налога на имущество физических лиц в </w:t>
      </w:r>
      <w:r>
        <w:rPr>
          <w:rFonts w:ascii="Times New Roman" w:hAnsi="Times New Roman" w:cs="Times New Roman"/>
          <w:sz w:val="28"/>
          <w:szCs w:val="28"/>
        </w:rPr>
        <w:t>консолидированный бюджет</w:t>
      </w:r>
      <w:r w:rsidRPr="00C0348C">
        <w:rPr>
          <w:rFonts w:ascii="Times New Roman" w:hAnsi="Times New Roman" w:cs="Times New Roman"/>
          <w:sz w:val="28"/>
          <w:szCs w:val="28"/>
        </w:rPr>
        <w:t xml:space="preserve"> в первом и втором годах планового периода к прогнозу поступлений доходов от налога на имущество физических лиц в </w:t>
      </w:r>
      <w:r>
        <w:rPr>
          <w:rFonts w:ascii="Times New Roman" w:hAnsi="Times New Roman" w:cs="Times New Roman"/>
          <w:sz w:val="28"/>
          <w:szCs w:val="28"/>
        </w:rPr>
        <w:t>консолидированный бюджет</w:t>
      </w:r>
      <w:r w:rsidRPr="00C0348C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(по данным главного администратора доходов);</w:t>
      </w:r>
    </w:p>
    <w:p w14:paraId="17A11513" w14:textId="77777777" w:rsidR="001F54B3" w:rsidRDefault="001F54B3" w:rsidP="001F5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0348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0348C">
        <w:rPr>
          <w:rFonts w:ascii="Times New Roman" w:hAnsi="Times New Roman" w:cs="Times New Roman"/>
          <w:sz w:val="28"/>
          <w:szCs w:val="28"/>
        </w:rPr>
        <w:t>1 – текущий финансовый год;</w:t>
      </w:r>
    </w:p>
    <w:p w14:paraId="19B23553" w14:textId="77777777" w:rsidR="001F54B3" w:rsidRPr="00C0348C" w:rsidRDefault="001F54B3" w:rsidP="001F5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26B9">
        <w:rPr>
          <w:rFonts w:ascii="Times New Roman" w:hAnsi="Times New Roman" w:cs="Times New Roman"/>
          <w:sz w:val="28"/>
          <w:szCs w:val="28"/>
        </w:rPr>
        <w:t>СН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НИФЛ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 xml:space="preserve">1-1) </w:t>
      </w:r>
      <w:r w:rsidRPr="00BC508F">
        <w:rPr>
          <w:rFonts w:ascii="Times New Roman" w:hAnsi="Times New Roman" w:cs="Times New Roman"/>
          <w:sz w:val="28"/>
          <w:szCs w:val="28"/>
        </w:rPr>
        <w:t>– сумма начислений по налогу на имущество физических лиц, подлежащая уплате в бюджет j-го поселения за отчетный финансовый год на территории j-го поселения, без учета суммы начислений по налогу на имущество физических лиц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а также без учета суммы начислений по налогу на имущество физических лиц в отношении жилых помещений (квартира, комната) (</w:t>
      </w:r>
      <w:r w:rsidRPr="00E568D1">
        <w:rPr>
          <w:rFonts w:ascii="Times New Roman" w:hAnsi="Times New Roman" w:cs="Times New Roman"/>
          <w:sz w:val="28"/>
          <w:szCs w:val="28"/>
        </w:rPr>
        <w:t>по данным статистической налоговой отчетности</w:t>
      </w:r>
      <w:r w:rsidRPr="00BC508F">
        <w:rPr>
          <w:rFonts w:ascii="Times New Roman" w:hAnsi="Times New Roman" w:cs="Times New Roman"/>
          <w:sz w:val="28"/>
          <w:szCs w:val="28"/>
        </w:rPr>
        <w:t>);</w:t>
      </w:r>
    </w:p>
    <w:p w14:paraId="64B46633" w14:textId="77777777" w:rsidR="001F54B3" w:rsidRPr="00B526B9" w:rsidRDefault="001F54B3" w:rsidP="001F5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C508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C508F">
        <w:rPr>
          <w:rFonts w:ascii="Times New Roman" w:hAnsi="Times New Roman" w:cs="Times New Roman"/>
          <w:sz w:val="28"/>
          <w:szCs w:val="28"/>
        </w:rPr>
        <w:t>Н</w:t>
      </w:r>
      <w:r w:rsidRPr="00BC508F">
        <w:rPr>
          <w:rFonts w:ascii="Times New Roman" w:hAnsi="Times New Roman" w:cs="Times New Roman"/>
          <w:sz w:val="28"/>
          <w:szCs w:val="28"/>
          <w:vertAlign w:val="subscript"/>
        </w:rPr>
        <w:t>ЖИЛ</w:t>
      </w:r>
      <w:r w:rsidRPr="00BC50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C508F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BC508F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C508F">
        <w:rPr>
          <w:rFonts w:ascii="Times New Roman" w:hAnsi="Times New Roman" w:cs="Times New Roman"/>
          <w:sz w:val="28"/>
          <w:szCs w:val="28"/>
          <w:vertAlign w:val="subscript"/>
        </w:rPr>
        <w:t>1-1)</w:t>
      </w:r>
      <w:r w:rsidRPr="00BC508F">
        <w:rPr>
          <w:rFonts w:ascii="Times New Roman" w:hAnsi="Times New Roman" w:cs="Times New Roman"/>
          <w:sz w:val="28"/>
          <w:szCs w:val="28"/>
        </w:rPr>
        <w:t xml:space="preserve"> – сумма начислений по налогу на имущество</w:t>
      </w:r>
      <w:r w:rsidRPr="00B526B9">
        <w:rPr>
          <w:rFonts w:ascii="Times New Roman" w:hAnsi="Times New Roman" w:cs="Times New Roman"/>
          <w:sz w:val="28"/>
          <w:szCs w:val="28"/>
        </w:rPr>
        <w:t xml:space="preserve"> физических лиц в отношении жилых помещений (квартира, комната)</w:t>
      </w:r>
      <w:r>
        <w:rPr>
          <w:rFonts w:ascii="Times New Roman" w:hAnsi="Times New Roman" w:cs="Times New Roman"/>
          <w:sz w:val="28"/>
          <w:szCs w:val="28"/>
        </w:rPr>
        <w:t xml:space="preserve"> за отчетный </w:t>
      </w:r>
      <w:r w:rsidRPr="00B526B9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526B9">
        <w:rPr>
          <w:rFonts w:ascii="Times New Roman" w:hAnsi="Times New Roman" w:cs="Times New Roman"/>
          <w:sz w:val="28"/>
          <w:szCs w:val="28"/>
        </w:rPr>
        <w:t xml:space="preserve"> год на территории j-</w:t>
      </w:r>
      <w:proofErr w:type="spellStart"/>
      <w:r w:rsidRPr="00B526B9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B526B9">
        <w:rPr>
          <w:rFonts w:ascii="Times New Roman" w:hAnsi="Times New Roman" w:cs="Times New Roman"/>
          <w:sz w:val="28"/>
          <w:szCs w:val="28"/>
        </w:rPr>
        <w:t xml:space="preserve"> поселения (</w:t>
      </w:r>
      <w:r w:rsidRPr="00E568D1">
        <w:rPr>
          <w:rFonts w:ascii="Times New Roman" w:hAnsi="Times New Roman" w:cs="Times New Roman"/>
          <w:sz w:val="28"/>
          <w:szCs w:val="28"/>
        </w:rPr>
        <w:t>по данным статистической налоговой отчетности</w:t>
      </w:r>
      <w:r w:rsidRPr="00B526B9">
        <w:rPr>
          <w:rFonts w:ascii="Times New Roman" w:hAnsi="Times New Roman" w:cs="Times New Roman"/>
          <w:sz w:val="28"/>
          <w:szCs w:val="28"/>
        </w:rPr>
        <w:t>);</w:t>
      </w:r>
    </w:p>
    <w:p w14:paraId="77C1A371" w14:textId="77777777" w:rsidR="001F54B3" w:rsidRPr="00C0348C" w:rsidRDefault="001F54B3" w:rsidP="001F54B3">
      <w:pPr>
        <w:rPr>
          <w:rFonts w:ascii="Times New Roman" w:hAnsi="Times New Roman" w:cs="Times New Roman"/>
          <w:sz w:val="28"/>
          <w:szCs w:val="28"/>
        </w:rPr>
      </w:pPr>
      <w:r w:rsidRPr="00B526B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B0761">
        <w:rPr>
          <w:rFonts w:ascii="Times New Roman" w:hAnsi="Times New Roman" w:cs="Times New Roman"/>
          <w:sz w:val="28"/>
          <w:szCs w:val="28"/>
        </w:rPr>
        <w:t>К</w:t>
      </w:r>
      <w:r w:rsidRPr="005B0761">
        <w:rPr>
          <w:rFonts w:ascii="Times New Roman" w:hAnsi="Times New Roman" w:cs="Times New Roman"/>
          <w:sz w:val="28"/>
          <w:szCs w:val="28"/>
          <w:vertAlign w:val="subscript"/>
        </w:rPr>
        <w:t>НИФЛ</w:t>
      </w:r>
      <w:r w:rsidRPr="005B0761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5B0761">
        <w:rPr>
          <w:rFonts w:ascii="Times New Roman" w:hAnsi="Times New Roman" w:cs="Times New Roman"/>
          <w:sz w:val="28"/>
          <w:szCs w:val="28"/>
        </w:rPr>
        <w:t xml:space="preserve"> – коэффициент, характеризующий изменение суммы начислений по налогу на имущество физических лиц в отношении жилых помещений (квартира, комната) на территории j-</w:t>
      </w:r>
      <w:proofErr w:type="spellStart"/>
      <w:r w:rsidRPr="005B0761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5B0761">
        <w:rPr>
          <w:rFonts w:ascii="Times New Roman" w:hAnsi="Times New Roman" w:cs="Times New Roman"/>
          <w:sz w:val="28"/>
          <w:szCs w:val="28"/>
        </w:rPr>
        <w:t xml:space="preserve"> поселения в связи с изменением порядка определения налоговой базы с учетом ограничений, предусмотренных </w:t>
      </w:r>
      <w:hyperlink r:id="rId8" w:history="1">
        <w:r w:rsidRPr="005B0761">
          <w:rPr>
            <w:rStyle w:val="a5"/>
            <w:rFonts w:ascii="Times New Roman" w:hAnsi="Times New Roman" w:cs="Times New Roman"/>
            <w:sz w:val="28"/>
            <w:szCs w:val="28"/>
          </w:rPr>
          <w:t>пунктом 8.1 статьи 408</w:t>
        </w:r>
      </w:hyperlink>
      <w:r w:rsidRPr="005B0761">
        <w:rPr>
          <w:rFonts w:ascii="Times New Roman" w:hAnsi="Times New Roman" w:cs="Times New Roman"/>
          <w:sz w:val="28"/>
          <w:szCs w:val="28"/>
        </w:rPr>
        <w:t xml:space="preserve"> Налогового</w:t>
      </w:r>
      <w:r w:rsidRPr="00C0348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(рассчитывается финансовым управлением).</w:t>
      </w:r>
    </w:p>
    <w:p w14:paraId="5AA81BFD" w14:textId="77777777" w:rsidR="001F54B3" w:rsidRPr="00C0348C" w:rsidRDefault="001F54B3" w:rsidP="001F54B3">
      <w:pPr>
        <w:rPr>
          <w:rFonts w:ascii="Times New Roman" w:hAnsi="Times New Roman" w:cs="Times New Roman"/>
          <w:sz w:val="28"/>
          <w:szCs w:val="28"/>
        </w:rPr>
      </w:pPr>
      <w:bookmarkStart w:id="8" w:name="sub_2358"/>
      <w:r w:rsidRPr="00C0348C">
        <w:rPr>
          <w:rFonts w:ascii="Times New Roman" w:hAnsi="Times New Roman" w:cs="Times New Roman"/>
          <w:sz w:val="28"/>
          <w:szCs w:val="28"/>
        </w:rPr>
        <w:t>В случае, если налоговая ставка по налогу на имущество физических лиц в отношении жилых помещений (квартира, комната), установленная муниципальным правовым актом j-го поселения на текущий финансовый год, равна 0,3 процента, то К</w:t>
      </w:r>
      <w:r w:rsidRPr="00C0348C">
        <w:rPr>
          <w:rFonts w:ascii="Times New Roman" w:hAnsi="Times New Roman" w:cs="Times New Roman"/>
          <w:sz w:val="28"/>
          <w:szCs w:val="28"/>
          <w:vertAlign w:val="subscript"/>
        </w:rPr>
        <w:t>НИФЛ</w:t>
      </w:r>
      <w:r w:rsidRPr="00C034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C0348C">
        <w:rPr>
          <w:rFonts w:ascii="Times New Roman" w:hAnsi="Times New Roman" w:cs="Times New Roman"/>
          <w:sz w:val="28"/>
          <w:szCs w:val="28"/>
        </w:rPr>
        <w:t xml:space="preserve"> принимается равным 1,00.</w:t>
      </w:r>
    </w:p>
    <w:bookmarkEnd w:id="8"/>
    <w:p w14:paraId="7E468F26" w14:textId="77777777" w:rsidR="001F54B3" w:rsidRPr="00C0348C" w:rsidRDefault="001F54B3" w:rsidP="001F54B3">
      <w:pPr>
        <w:rPr>
          <w:rFonts w:ascii="Times New Roman" w:hAnsi="Times New Roman" w:cs="Times New Roman"/>
          <w:sz w:val="28"/>
          <w:szCs w:val="28"/>
        </w:rPr>
      </w:pPr>
      <w:r w:rsidRPr="00C0348C">
        <w:rPr>
          <w:rFonts w:ascii="Times New Roman" w:hAnsi="Times New Roman" w:cs="Times New Roman"/>
          <w:sz w:val="28"/>
          <w:szCs w:val="28"/>
        </w:rPr>
        <w:t>В случае, если налоговая ставка по налогу на имущество физических лиц в отношении жилых помещений (квартира, комната), установленная муниципальным правовым актом j-</w:t>
      </w:r>
      <w:proofErr w:type="spellStart"/>
      <w:r w:rsidRPr="00C0348C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C0348C">
        <w:rPr>
          <w:rFonts w:ascii="Times New Roman" w:hAnsi="Times New Roman" w:cs="Times New Roman"/>
          <w:sz w:val="28"/>
          <w:szCs w:val="28"/>
        </w:rPr>
        <w:t xml:space="preserve"> поселения на текущий финансовый год, менее 0,3 процента, то К</w:t>
      </w:r>
      <w:r w:rsidRPr="00C0348C">
        <w:rPr>
          <w:rFonts w:ascii="Times New Roman" w:hAnsi="Times New Roman" w:cs="Times New Roman"/>
          <w:sz w:val="28"/>
          <w:szCs w:val="28"/>
          <w:vertAlign w:val="subscript"/>
        </w:rPr>
        <w:t>НИФЛ</w:t>
      </w:r>
      <w:r w:rsidRPr="00C0348C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C0348C">
        <w:rPr>
          <w:rFonts w:ascii="Times New Roman" w:hAnsi="Times New Roman" w:cs="Times New Roman"/>
          <w:sz w:val="28"/>
          <w:szCs w:val="28"/>
        </w:rPr>
        <w:t xml:space="preserve"> принимается равным 1,21;</w:t>
      </w:r>
    </w:p>
    <w:p w14:paraId="73EEA7A0" w14:textId="77777777" w:rsidR="001F54B3" w:rsidRPr="00B526B9" w:rsidRDefault="001F54B3" w:rsidP="001F5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26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26B9">
        <w:rPr>
          <w:rFonts w:ascii="Times New Roman" w:hAnsi="Times New Roman" w:cs="Times New Roman"/>
          <w:sz w:val="28"/>
          <w:szCs w:val="28"/>
        </w:rPr>
        <w:t>Н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B526B9">
        <w:rPr>
          <w:rFonts w:ascii="Times New Roman" w:hAnsi="Times New Roman" w:cs="Times New Roman"/>
          <w:sz w:val="28"/>
          <w:szCs w:val="28"/>
        </w:rPr>
        <w:t>– оценка суммы начислений по налогу на имущество физических лиц в бюджет j-</w:t>
      </w:r>
      <w:proofErr w:type="spellStart"/>
      <w:r w:rsidRPr="00B526B9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B526B9">
        <w:rPr>
          <w:rFonts w:ascii="Times New Roman" w:hAnsi="Times New Roman" w:cs="Times New Roman"/>
          <w:sz w:val="28"/>
          <w:szCs w:val="28"/>
        </w:rPr>
        <w:t xml:space="preserve"> поселения за текущий финансовый год на территории j-</w:t>
      </w:r>
      <w:proofErr w:type="spellStart"/>
      <w:r w:rsidRPr="00B526B9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B526B9">
        <w:rPr>
          <w:rFonts w:ascii="Times New Roman" w:hAnsi="Times New Roman" w:cs="Times New Roman"/>
          <w:sz w:val="28"/>
          <w:szCs w:val="28"/>
        </w:rPr>
        <w:t xml:space="preserve"> поселения по объектам налогообложения, включенным в перечень, определяемый в соответствии с пунктом 7 статьи 378.2 Налогового кодекса Российской Федерации.</w:t>
      </w:r>
    </w:p>
    <w:p w14:paraId="25A1AB06" w14:textId="77777777" w:rsidR="001F54B3" w:rsidRPr="00B526B9" w:rsidRDefault="001F54B3" w:rsidP="001F5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26B9">
        <w:rPr>
          <w:rFonts w:ascii="Times New Roman" w:hAnsi="Times New Roman" w:cs="Times New Roman"/>
          <w:sz w:val="28"/>
          <w:szCs w:val="28"/>
        </w:rPr>
        <w:t>Оценка суммы начислений по налогу на имущество физических лиц за текущий финансовый год по объектам налогообложения, включенным в перечень, определяемый в соответствии с пунктом 7 статьи 378.2 Налогового кодекса Российской Федерации, на территории j-</w:t>
      </w:r>
      <w:proofErr w:type="spellStart"/>
      <w:r w:rsidRPr="00B526B9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B526B9">
        <w:rPr>
          <w:rFonts w:ascii="Times New Roman" w:hAnsi="Times New Roman" w:cs="Times New Roman"/>
          <w:sz w:val="28"/>
          <w:szCs w:val="28"/>
        </w:rPr>
        <w:t xml:space="preserve"> поселения, рассчитывается по формуле:</w:t>
      </w:r>
    </w:p>
    <w:p w14:paraId="462ACF6F" w14:textId="77777777" w:rsidR="001F54B3" w:rsidRPr="005831BD" w:rsidRDefault="001F54B3" w:rsidP="001F54B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364AF63" w14:textId="77777777" w:rsidR="001F54B3" w:rsidRPr="00817F69" w:rsidRDefault="001F54B3" w:rsidP="001F5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26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26B9">
        <w:rPr>
          <w:rFonts w:ascii="Times New Roman" w:hAnsi="Times New Roman" w:cs="Times New Roman"/>
          <w:sz w:val="28"/>
          <w:szCs w:val="28"/>
        </w:rPr>
        <w:t>Н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817F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Start"/>
      <w:r w:rsidRPr="00817F69">
        <w:rPr>
          <w:rFonts w:ascii="Times New Roman" w:hAnsi="Times New Roman" w:cs="Times New Roman"/>
          <w:sz w:val="28"/>
          <w:szCs w:val="28"/>
          <w:vertAlign w:val="subscript"/>
        </w:rPr>
        <w:t xml:space="preserve">1  </w:t>
      </w:r>
      <w:r w:rsidRPr="00817F69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Pr="00817F69">
        <w:rPr>
          <w:rFonts w:ascii="Times New Roman" w:hAnsi="Times New Roman" w:cs="Times New Roman"/>
          <w:sz w:val="28"/>
          <w:szCs w:val="28"/>
        </w:rPr>
        <w:t xml:space="preserve"> (</w:t>
      </w:r>
      <w:r w:rsidRPr="00B526B9">
        <w:rPr>
          <w:rFonts w:ascii="Times New Roman" w:hAnsi="Times New Roman" w:cs="Times New Roman"/>
          <w:sz w:val="28"/>
          <w:szCs w:val="28"/>
        </w:rPr>
        <w:t>СН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817F69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817F69">
        <w:rPr>
          <w:rFonts w:ascii="Times New Roman" w:hAnsi="Times New Roman" w:cs="Times New Roman"/>
          <w:sz w:val="28"/>
          <w:szCs w:val="28"/>
          <w:vertAlign w:val="subscript"/>
        </w:rPr>
        <w:t xml:space="preserve">1-1) </w:t>
      </w:r>
      <w:r w:rsidRPr="00817F69">
        <w:rPr>
          <w:rFonts w:ascii="Times New Roman" w:hAnsi="Times New Roman" w:cs="Times New Roman"/>
          <w:sz w:val="28"/>
          <w:szCs w:val="28"/>
        </w:rPr>
        <w:t xml:space="preserve">/ </w:t>
      </w:r>
      <w:r w:rsidRPr="00B526B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B526B9">
        <w:rPr>
          <w:rFonts w:ascii="Times New Roman" w:hAnsi="Times New Roman" w:cs="Times New Roman"/>
          <w:sz w:val="28"/>
          <w:szCs w:val="28"/>
        </w:rPr>
        <w:t>т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НИФЛ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817F69"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817F69">
        <w:rPr>
          <w:rFonts w:ascii="Times New Roman" w:hAnsi="Times New Roman" w:cs="Times New Roman"/>
          <w:sz w:val="28"/>
          <w:szCs w:val="28"/>
          <w:vertAlign w:val="subscript"/>
        </w:rPr>
        <w:t xml:space="preserve">1-1) </w:t>
      </w:r>
      <w:r w:rsidRPr="00817F69">
        <w:rPr>
          <w:rFonts w:ascii="Times New Roman" w:hAnsi="Times New Roman" w:cs="Times New Roman"/>
          <w:sz w:val="28"/>
          <w:szCs w:val="28"/>
        </w:rPr>
        <w:t xml:space="preserve">* </w:t>
      </w:r>
      <w:r w:rsidRPr="00B526B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B526B9">
        <w:rPr>
          <w:rFonts w:ascii="Times New Roman" w:hAnsi="Times New Roman" w:cs="Times New Roman"/>
          <w:sz w:val="28"/>
          <w:szCs w:val="28"/>
        </w:rPr>
        <w:t>т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НИФЛ</w:t>
      </w:r>
      <w:proofErr w:type="spellEnd"/>
      <w:r w:rsidRPr="00817F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817F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817F69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817F69">
        <w:rPr>
          <w:rFonts w:ascii="Times New Roman" w:hAnsi="Times New Roman" w:cs="Times New Roman"/>
          <w:sz w:val="28"/>
          <w:szCs w:val="28"/>
        </w:rPr>
        <w:t xml:space="preserve"> + </w:t>
      </w:r>
      <w:r w:rsidRPr="00B526B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26B9">
        <w:rPr>
          <w:rFonts w:ascii="Times New Roman" w:hAnsi="Times New Roman" w:cs="Times New Roman"/>
          <w:sz w:val="28"/>
          <w:szCs w:val="28"/>
        </w:rPr>
        <w:t>Н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r w:rsidRPr="00817F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817F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817F69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817F69">
        <w:rPr>
          <w:rFonts w:ascii="Times New Roman" w:hAnsi="Times New Roman" w:cs="Times New Roman"/>
          <w:sz w:val="28"/>
          <w:szCs w:val="28"/>
        </w:rPr>
        <w:t xml:space="preserve">) , </w:t>
      </w:r>
      <w:r w:rsidRPr="00B526B9">
        <w:rPr>
          <w:rFonts w:ascii="Times New Roman" w:hAnsi="Times New Roman" w:cs="Times New Roman"/>
          <w:sz w:val="28"/>
          <w:szCs w:val="28"/>
        </w:rPr>
        <w:t>где</w:t>
      </w:r>
      <w:r w:rsidRPr="00817F69">
        <w:rPr>
          <w:rFonts w:ascii="Times New Roman" w:hAnsi="Times New Roman" w:cs="Times New Roman"/>
          <w:sz w:val="28"/>
          <w:szCs w:val="28"/>
        </w:rPr>
        <w:t>:</w:t>
      </w:r>
    </w:p>
    <w:p w14:paraId="78A94F8A" w14:textId="77777777" w:rsidR="001F54B3" w:rsidRPr="00B526B9" w:rsidRDefault="001F54B3" w:rsidP="001F5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17F69">
        <w:rPr>
          <w:rFonts w:ascii="Times New Roman" w:hAnsi="Times New Roman" w:cs="Times New Roman"/>
          <w:sz w:val="28"/>
          <w:szCs w:val="28"/>
        </w:rPr>
        <w:t xml:space="preserve"> </w:t>
      </w:r>
      <w:r w:rsidRPr="00B526B9">
        <w:rPr>
          <w:rFonts w:ascii="Times New Roman" w:hAnsi="Times New Roman" w:cs="Times New Roman"/>
          <w:sz w:val="28"/>
          <w:szCs w:val="28"/>
        </w:rPr>
        <w:t>СН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 xml:space="preserve">1-1) </w:t>
      </w:r>
      <w:r w:rsidRPr="00B526B9">
        <w:rPr>
          <w:rFonts w:ascii="Times New Roman" w:hAnsi="Times New Roman" w:cs="Times New Roman"/>
          <w:sz w:val="28"/>
          <w:szCs w:val="28"/>
        </w:rPr>
        <w:t>– сумма начислений по налогу на имущество физических лиц, подлежащая уплате в бюджет j-</w:t>
      </w:r>
      <w:proofErr w:type="spellStart"/>
      <w:r w:rsidRPr="00B526B9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B526B9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B526B9">
        <w:rPr>
          <w:rFonts w:ascii="Times New Roman" w:hAnsi="Times New Roman" w:cs="Times New Roman"/>
          <w:sz w:val="28"/>
          <w:szCs w:val="28"/>
        </w:rPr>
        <w:t xml:space="preserve"> отчетн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526B9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526B9">
        <w:rPr>
          <w:rFonts w:ascii="Times New Roman" w:hAnsi="Times New Roman" w:cs="Times New Roman"/>
          <w:sz w:val="28"/>
          <w:szCs w:val="28"/>
        </w:rPr>
        <w:t xml:space="preserve"> год на территории j-</w:t>
      </w:r>
      <w:proofErr w:type="spellStart"/>
      <w:r w:rsidRPr="00B526B9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B526B9">
        <w:rPr>
          <w:rFonts w:ascii="Times New Roman" w:hAnsi="Times New Roman" w:cs="Times New Roman"/>
          <w:sz w:val="28"/>
          <w:szCs w:val="28"/>
        </w:rPr>
        <w:t xml:space="preserve"> поселения, по объектам налогообложения, включенным в перечень, определяемый в соответствии с пунктом 7 статьи 378.2 Налогового кодекса Российской Федерации (</w:t>
      </w:r>
      <w:r w:rsidRPr="00E568D1">
        <w:rPr>
          <w:rFonts w:ascii="Times New Roman" w:hAnsi="Times New Roman" w:cs="Times New Roman"/>
          <w:sz w:val="28"/>
          <w:szCs w:val="28"/>
        </w:rPr>
        <w:t>по данным статистической налоговой отчетности</w:t>
      </w:r>
      <w:r w:rsidRPr="00B526B9">
        <w:rPr>
          <w:rFonts w:ascii="Times New Roman" w:hAnsi="Times New Roman" w:cs="Times New Roman"/>
          <w:sz w:val="28"/>
          <w:szCs w:val="28"/>
        </w:rPr>
        <w:t>);</w:t>
      </w:r>
    </w:p>
    <w:p w14:paraId="125D549A" w14:textId="77777777" w:rsidR="001F54B3" w:rsidRPr="00973C38" w:rsidRDefault="001F54B3" w:rsidP="001F5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526B9">
        <w:rPr>
          <w:rFonts w:ascii="Times New Roman" w:hAnsi="Times New Roman" w:cs="Times New Roman"/>
          <w:sz w:val="28"/>
          <w:szCs w:val="28"/>
        </w:rPr>
        <w:t xml:space="preserve"> </w:t>
      </w:r>
      <w:r w:rsidRPr="00B526B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B526B9">
        <w:rPr>
          <w:rFonts w:ascii="Times New Roman" w:hAnsi="Times New Roman" w:cs="Times New Roman"/>
          <w:sz w:val="28"/>
          <w:szCs w:val="28"/>
        </w:rPr>
        <w:t>т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НИФЛ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r w:rsidRPr="00B526B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526B9">
        <w:rPr>
          <w:rFonts w:ascii="Times New Roman" w:hAnsi="Times New Roman" w:cs="Times New Roman"/>
          <w:sz w:val="28"/>
          <w:szCs w:val="28"/>
          <w:vertAlign w:val="subscript"/>
        </w:rPr>
        <w:t xml:space="preserve">1-1) </w:t>
      </w:r>
      <w:r w:rsidRPr="00B526B9">
        <w:rPr>
          <w:rFonts w:ascii="Times New Roman" w:hAnsi="Times New Roman" w:cs="Times New Roman"/>
          <w:sz w:val="28"/>
          <w:szCs w:val="28"/>
        </w:rPr>
        <w:t>– налоговая ставка по налогу на имущество физических лиц в отношении объектов налогообложения</w:t>
      </w:r>
      <w:r w:rsidRPr="00973C38">
        <w:rPr>
          <w:rFonts w:ascii="Times New Roman" w:hAnsi="Times New Roman" w:cs="Times New Roman"/>
          <w:sz w:val="28"/>
          <w:szCs w:val="28"/>
        </w:rPr>
        <w:t>, включенных в перечень, определяемый в соответствии с пунктом 7 статьи 378.2 Налогового кодекса Российской Федерации, установленная муниципальным правовым актом j-</w:t>
      </w:r>
      <w:proofErr w:type="spellStart"/>
      <w:r w:rsidRPr="00973C38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973C3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на отчетный</w:t>
      </w:r>
      <w:r w:rsidRPr="00973C38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973C38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218347FA" w14:textId="77777777" w:rsidR="001F54B3" w:rsidRPr="00973C38" w:rsidRDefault="001F54B3" w:rsidP="001F5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3C3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НИФЛ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ПЕР</w:t>
      </w:r>
      <w:r w:rsidRPr="005D66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817F6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B320D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B526B9">
        <w:rPr>
          <w:rFonts w:ascii="Times New Roman" w:hAnsi="Times New Roman" w:cs="Times New Roman"/>
          <w:sz w:val="28"/>
          <w:szCs w:val="28"/>
        </w:rPr>
        <w:t xml:space="preserve">– </w:t>
      </w:r>
      <w:r w:rsidRPr="00973C38">
        <w:rPr>
          <w:rFonts w:ascii="Times New Roman" w:hAnsi="Times New Roman" w:cs="Times New Roman"/>
          <w:sz w:val="28"/>
          <w:szCs w:val="28"/>
        </w:rPr>
        <w:t>налоговая ставка по налогу на имущество физических лиц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установленная муниципальным правовым актом j-</w:t>
      </w:r>
      <w:proofErr w:type="spellStart"/>
      <w:r w:rsidRPr="00973C38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973C38">
        <w:rPr>
          <w:rFonts w:ascii="Times New Roman" w:hAnsi="Times New Roman" w:cs="Times New Roman"/>
          <w:sz w:val="28"/>
          <w:szCs w:val="28"/>
        </w:rPr>
        <w:t xml:space="preserve"> поселения на текущий финансовый год;</w:t>
      </w:r>
    </w:p>
    <w:p w14:paraId="446D05DB" w14:textId="77777777" w:rsidR="001F54B3" w:rsidRDefault="001F54B3" w:rsidP="001F5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3C38">
        <w:rPr>
          <w:rFonts w:ascii="Times New Roman" w:hAnsi="Times New Roman" w:cs="Times New Roman"/>
          <w:sz w:val="28"/>
          <w:szCs w:val="28"/>
        </w:rPr>
        <w:t xml:space="preserve">  Оценка суммы начислений по налогу на имущество физических лиц в бюджет j-</w:t>
      </w:r>
      <w:proofErr w:type="spellStart"/>
      <w:r w:rsidRPr="00973C38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973C38">
        <w:rPr>
          <w:rFonts w:ascii="Times New Roman" w:hAnsi="Times New Roman" w:cs="Times New Roman"/>
          <w:sz w:val="28"/>
          <w:szCs w:val="28"/>
        </w:rPr>
        <w:t xml:space="preserve"> городского поселения за текущий финансовый год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C38">
        <w:rPr>
          <w:rFonts w:ascii="Times New Roman" w:hAnsi="Times New Roman" w:cs="Times New Roman"/>
          <w:sz w:val="28"/>
          <w:szCs w:val="28"/>
        </w:rPr>
        <w:t xml:space="preserve"> j-</w:t>
      </w:r>
      <w:proofErr w:type="spellStart"/>
      <w:r w:rsidRPr="00973C38">
        <w:rPr>
          <w:rFonts w:ascii="Times New Roman" w:hAnsi="Times New Roman" w:cs="Times New Roman"/>
          <w:sz w:val="28"/>
          <w:szCs w:val="28"/>
        </w:rPr>
        <w:lastRenderedPageBreak/>
        <w:t>гo</w:t>
      </w:r>
      <w:proofErr w:type="spellEnd"/>
      <w:r w:rsidRPr="00973C38">
        <w:rPr>
          <w:rFonts w:ascii="Times New Roman" w:hAnsi="Times New Roman" w:cs="Times New Roman"/>
          <w:sz w:val="28"/>
          <w:szCs w:val="28"/>
        </w:rPr>
        <w:t xml:space="preserve"> поселения по объектам налогообложения, включенным в перечень, определяемый в соответствии с пунктом 7 статьи 378.2 Налогового кодекса Российской Федерации, при применении налоговой ставки по налогу на имущество физических лиц не ниже 1 процента, рассчитывается по формуле:</w:t>
      </w:r>
    </w:p>
    <w:p w14:paraId="258679B4" w14:textId="77777777" w:rsidR="001F54B3" w:rsidRPr="00973C38" w:rsidRDefault="001F54B3" w:rsidP="001F54B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2F7AB62" w14:textId="77777777" w:rsidR="001F54B3" w:rsidRPr="00721A7E" w:rsidRDefault="001F54B3" w:rsidP="001F54B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Pr="005D66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 xml:space="preserve">1   </w:t>
      </w:r>
      <w:r w:rsidRPr="00721A7E"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Pr="005D66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 xml:space="preserve">1-1) </w:t>
      </w:r>
      <w:r w:rsidRPr="00721A7E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НИФЛ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ПЕР</w:t>
      </w:r>
      <w:r w:rsidRPr="005D66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 xml:space="preserve"> (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1-1</w:t>
      </w:r>
      <w:proofErr w:type="gramStart"/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>
        <w:rPr>
          <w:rFonts w:ascii="Times New Roman" w:hAnsi="Times New Roman" w:cs="Times New Roman"/>
          <w:sz w:val="28"/>
          <w:szCs w:val="28"/>
        </w:rPr>
        <w:t>)*</w:t>
      </w:r>
      <w:proofErr w:type="gramEnd"/>
      <w:r>
        <w:rPr>
          <w:rFonts w:ascii="Times New Roman" w:hAnsi="Times New Roman" w:cs="Times New Roman"/>
          <w:sz w:val="28"/>
          <w:szCs w:val="28"/>
        </w:rPr>
        <w:t>(1-</w:t>
      </w:r>
      <w:r w:rsidRPr="00721A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НИФЛ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ПЕР</w:t>
      </w:r>
      <w:r w:rsidRPr="005D66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6276A2E5" w14:textId="77777777" w:rsidR="001F54B3" w:rsidRDefault="001F54B3" w:rsidP="001F5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3C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54124A" w14:textId="77777777" w:rsidR="001F54B3" w:rsidRDefault="001F54B3" w:rsidP="001F54B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3C38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Pr="005D66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proofErr w:type="gramStart"/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721A7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21A7E">
        <w:rPr>
          <w:rFonts w:ascii="Times New Roman" w:hAnsi="Times New Roman" w:cs="Times New Roman"/>
          <w:sz w:val="28"/>
          <w:szCs w:val="28"/>
        </w:rPr>
        <w:t>&lt; 0</w:t>
      </w:r>
      <w:r w:rsidRPr="00973C38">
        <w:rPr>
          <w:rFonts w:ascii="Times New Roman" w:hAnsi="Times New Roman" w:cs="Times New Roman"/>
          <w:sz w:val="28"/>
          <w:szCs w:val="28"/>
        </w:rPr>
        <w:t xml:space="preserve"> то</w:t>
      </w:r>
      <w:r w:rsidRPr="00C4741C">
        <w:rPr>
          <w:rFonts w:ascii="Times New Roman" w:hAnsi="Times New Roman" w:cs="Times New Roman"/>
          <w:sz w:val="28"/>
          <w:szCs w:val="28"/>
        </w:rPr>
        <w:t xml:space="preserve"> </w:t>
      </w:r>
      <w:r w:rsidRPr="00973C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vertAlign w:val="subscript"/>
        </w:rPr>
        <w:t>ДН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ПЕР</w:t>
      </w:r>
      <w:r w:rsidRPr="005D6609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 xml:space="preserve">1   </w:t>
      </w:r>
      <w:r w:rsidRPr="00973C38">
        <w:rPr>
          <w:rFonts w:ascii="Times New Roman" w:hAnsi="Times New Roman" w:cs="Times New Roman"/>
          <w:sz w:val="28"/>
          <w:szCs w:val="28"/>
        </w:rPr>
        <w:t>принимается равной 0.</w:t>
      </w:r>
    </w:p>
    <w:p w14:paraId="404E9EB0" w14:textId="77777777" w:rsidR="001F54B3" w:rsidRDefault="001F54B3" w:rsidP="001F54B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32A9EE1" w14:textId="77777777" w:rsidR="001F54B3" w:rsidRDefault="001F54B3" w:rsidP="00BB26C3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609">
        <w:rPr>
          <w:rFonts w:ascii="Times New Roman" w:hAnsi="Times New Roman" w:cs="Times New Roman"/>
          <w:b/>
          <w:sz w:val="28"/>
          <w:szCs w:val="28"/>
        </w:rPr>
        <w:t>4. Земельный налог</w:t>
      </w:r>
    </w:p>
    <w:bookmarkEnd w:id="7"/>
    <w:p w14:paraId="351DE885" w14:textId="77777777" w:rsidR="001F54B3" w:rsidRPr="005D6609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sz w:val="28"/>
          <w:szCs w:val="28"/>
        </w:rPr>
        <w:t>Налоговый потенциал бюджета поселения по земельному налогу определяется по формуле:</w:t>
      </w:r>
    </w:p>
    <w:p w14:paraId="576DF46E" w14:textId="77777777" w:rsidR="001F54B3" w:rsidRPr="005D6609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3047100E" w14:textId="77777777" w:rsidR="001F54B3" w:rsidRPr="005D6609" w:rsidRDefault="001F54B3" w:rsidP="001F54B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D6609">
        <w:rPr>
          <w:rFonts w:ascii="Times New Roman" w:hAnsi="Times New Roman" w:cs="Times New Roman"/>
          <w:sz w:val="28"/>
          <w:szCs w:val="28"/>
        </w:rPr>
        <w:t>НП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>ЕМ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5D6609">
        <w:rPr>
          <w:rFonts w:ascii="Times New Roman" w:hAnsi="Times New Roman" w:cs="Times New Roman"/>
          <w:sz w:val="28"/>
          <w:szCs w:val="28"/>
        </w:rPr>
        <w:t xml:space="preserve">   = </w:t>
      </w:r>
      <w:r>
        <w:rPr>
          <w:rFonts w:ascii="Times New Roman" w:hAnsi="Times New Roman" w:cs="Times New Roman"/>
          <w:sz w:val="28"/>
          <w:szCs w:val="28"/>
        </w:rPr>
        <w:t>НП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ЕМ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ФЛ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5D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НП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ЕМ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ЮЛ</w:t>
      </w:r>
      <w:r w:rsidRPr="00C63CD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>, г</w:t>
      </w:r>
      <w:r w:rsidRPr="005D6609">
        <w:rPr>
          <w:rFonts w:ascii="Times New Roman" w:hAnsi="Times New Roman" w:cs="Times New Roman"/>
          <w:sz w:val="28"/>
          <w:szCs w:val="28"/>
        </w:rPr>
        <w:t>де:</w:t>
      </w:r>
    </w:p>
    <w:p w14:paraId="313FB8BC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49EE15B" w14:textId="77777777" w:rsidR="001F54B3" w:rsidRDefault="001F54B3" w:rsidP="001F54B3">
      <w:proofErr w:type="spellStart"/>
      <w:r w:rsidRPr="00C63CDE">
        <w:rPr>
          <w:rFonts w:ascii="Times New Roman" w:hAnsi="Times New Roman" w:cs="Times New Roman"/>
          <w:sz w:val="28"/>
          <w:szCs w:val="28"/>
        </w:rPr>
        <w:t>НП</w:t>
      </w:r>
      <w:r w:rsidRPr="00C63CDE">
        <w:rPr>
          <w:rFonts w:ascii="Times New Roman" w:hAnsi="Times New Roman" w:cs="Times New Roman"/>
          <w:sz w:val="28"/>
          <w:szCs w:val="28"/>
          <w:vertAlign w:val="subscript"/>
        </w:rPr>
        <w:t>ЗЕМj</w:t>
      </w:r>
      <w:proofErr w:type="spellEnd"/>
      <w:r w:rsidRPr="00C63CDE">
        <w:rPr>
          <w:rFonts w:ascii="Times New Roman" w:hAnsi="Times New Roman" w:cs="Times New Roman"/>
          <w:sz w:val="28"/>
          <w:szCs w:val="28"/>
        </w:rPr>
        <w:t xml:space="preserve">   – налоговый потенциал j-</w:t>
      </w:r>
      <w:proofErr w:type="spellStart"/>
      <w:r w:rsidRPr="00C63CDE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C63CDE">
        <w:rPr>
          <w:rFonts w:ascii="Times New Roman" w:hAnsi="Times New Roman" w:cs="Times New Roman"/>
          <w:sz w:val="28"/>
          <w:szCs w:val="28"/>
        </w:rPr>
        <w:t xml:space="preserve"> поселения по земельному налогу на очередной финансовый год, первый и второй годы планового периода.</w:t>
      </w:r>
      <w:r w:rsidRPr="00C63CDE">
        <w:t xml:space="preserve"> </w:t>
      </w:r>
      <w:r w:rsidRPr="00C0348C">
        <w:rPr>
          <w:rFonts w:ascii="Times New Roman" w:hAnsi="Times New Roman" w:cs="Times New Roman"/>
          <w:sz w:val="28"/>
          <w:szCs w:val="28"/>
        </w:rPr>
        <w:t xml:space="preserve">При определении налогового потенциала поселения по </w:t>
      </w:r>
      <w:r>
        <w:rPr>
          <w:rFonts w:ascii="Times New Roman" w:hAnsi="Times New Roman" w:cs="Times New Roman"/>
          <w:sz w:val="28"/>
          <w:szCs w:val="28"/>
        </w:rPr>
        <w:t xml:space="preserve">земельному </w:t>
      </w:r>
      <w:r w:rsidRPr="00C0348C">
        <w:rPr>
          <w:rFonts w:ascii="Times New Roman" w:hAnsi="Times New Roman" w:cs="Times New Roman"/>
          <w:sz w:val="28"/>
          <w:szCs w:val="28"/>
        </w:rPr>
        <w:t xml:space="preserve">налогу на первый и второй годы планового периода учитываются темпы роста поступлений доходов от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C0348C">
        <w:rPr>
          <w:rFonts w:ascii="Times New Roman" w:hAnsi="Times New Roman" w:cs="Times New Roman"/>
          <w:sz w:val="28"/>
          <w:szCs w:val="28"/>
        </w:rPr>
        <w:t xml:space="preserve">налога в </w:t>
      </w:r>
      <w:r>
        <w:rPr>
          <w:rFonts w:ascii="Times New Roman" w:hAnsi="Times New Roman" w:cs="Times New Roman"/>
          <w:sz w:val="28"/>
          <w:szCs w:val="28"/>
        </w:rPr>
        <w:t>консолидированный бюджет</w:t>
      </w:r>
      <w:r w:rsidRPr="00C0348C">
        <w:rPr>
          <w:rFonts w:ascii="Times New Roman" w:hAnsi="Times New Roman" w:cs="Times New Roman"/>
          <w:sz w:val="28"/>
          <w:szCs w:val="28"/>
        </w:rPr>
        <w:t xml:space="preserve"> в первом и втором годах планового периода к прогнозу поступлений доходов от </w:t>
      </w:r>
      <w:r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C0348C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консолидированный бюджет</w:t>
      </w:r>
      <w:r w:rsidRPr="00C0348C">
        <w:rPr>
          <w:rFonts w:ascii="Times New Roman" w:hAnsi="Times New Roman" w:cs="Times New Roman"/>
          <w:sz w:val="28"/>
          <w:szCs w:val="28"/>
        </w:rPr>
        <w:t xml:space="preserve"> в очередном финансовом году (по данным главного администратора доходов);</w:t>
      </w:r>
    </w:p>
    <w:p w14:paraId="0E3850D4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63CDE">
        <w:rPr>
          <w:rFonts w:ascii="Times New Roman" w:hAnsi="Times New Roman" w:cs="Times New Roman"/>
          <w:sz w:val="28"/>
          <w:szCs w:val="28"/>
        </w:rPr>
        <w:t>НП</w:t>
      </w:r>
      <w:r w:rsidRPr="00C63CDE">
        <w:rPr>
          <w:rFonts w:ascii="Times New Roman" w:hAnsi="Times New Roman" w:cs="Times New Roman"/>
          <w:sz w:val="28"/>
          <w:szCs w:val="28"/>
          <w:vertAlign w:val="subscript"/>
        </w:rPr>
        <w:t>ЗЕМ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proofErr w:type="spellStart"/>
      <w:r w:rsidRPr="00C63CDE">
        <w:rPr>
          <w:rFonts w:ascii="Times New Roman" w:hAnsi="Times New Roman" w:cs="Times New Roman"/>
          <w:sz w:val="28"/>
          <w:szCs w:val="28"/>
          <w:vertAlign w:val="subscript"/>
        </w:rPr>
        <w:t>ФЛj</w:t>
      </w:r>
      <w:proofErr w:type="spellEnd"/>
      <w:r w:rsidRPr="00C63CDE">
        <w:rPr>
          <w:rFonts w:ascii="Times New Roman" w:hAnsi="Times New Roman" w:cs="Times New Roman"/>
          <w:sz w:val="28"/>
          <w:szCs w:val="28"/>
        </w:rPr>
        <w:t xml:space="preserve"> – налоговый потенциал j-</w:t>
      </w:r>
      <w:proofErr w:type="spellStart"/>
      <w:r w:rsidRPr="00C63CDE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C63CDE">
        <w:rPr>
          <w:rFonts w:ascii="Times New Roman" w:hAnsi="Times New Roman" w:cs="Times New Roman"/>
          <w:sz w:val="28"/>
          <w:szCs w:val="28"/>
        </w:rPr>
        <w:t xml:space="preserve"> поселения по земельному налогу, уплачиваемому физическими лицами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8196BB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ЕМ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ЮЛ</w:t>
      </w:r>
      <w:r w:rsidRPr="00C63CDE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5D6609">
        <w:rPr>
          <w:rFonts w:ascii="Times New Roman" w:hAnsi="Times New Roman" w:cs="Times New Roman"/>
          <w:sz w:val="28"/>
          <w:szCs w:val="28"/>
        </w:rPr>
        <w:t xml:space="preserve"> – </w:t>
      </w:r>
      <w:r w:rsidRPr="001D3D23">
        <w:rPr>
          <w:rFonts w:ascii="Times New Roman" w:hAnsi="Times New Roman" w:cs="Times New Roman"/>
          <w:sz w:val="28"/>
          <w:szCs w:val="28"/>
        </w:rPr>
        <w:t>налоговый потенциал j-</w:t>
      </w:r>
      <w:proofErr w:type="spellStart"/>
      <w:r w:rsidRPr="001D3D23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1D3D23">
        <w:rPr>
          <w:rFonts w:ascii="Times New Roman" w:hAnsi="Times New Roman" w:cs="Times New Roman"/>
          <w:sz w:val="28"/>
          <w:szCs w:val="28"/>
        </w:rPr>
        <w:t xml:space="preserve"> поселения по земельному налогу, уплачиваемому </w:t>
      </w:r>
      <w:r>
        <w:rPr>
          <w:rFonts w:ascii="Times New Roman" w:hAnsi="Times New Roman" w:cs="Times New Roman"/>
          <w:sz w:val="28"/>
          <w:szCs w:val="28"/>
        </w:rPr>
        <w:t>юридическими</w:t>
      </w:r>
      <w:r w:rsidRPr="001D3D23">
        <w:rPr>
          <w:rFonts w:ascii="Times New Roman" w:hAnsi="Times New Roman" w:cs="Times New Roman"/>
          <w:sz w:val="28"/>
          <w:szCs w:val="28"/>
        </w:rPr>
        <w:t xml:space="preserve">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8042E1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1D3D23">
        <w:rPr>
          <w:rFonts w:ascii="Times New Roman" w:hAnsi="Times New Roman" w:cs="Times New Roman"/>
          <w:sz w:val="28"/>
          <w:szCs w:val="28"/>
        </w:rPr>
        <w:t>Налоговый потенциал j-</w:t>
      </w:r>
      <w:proofErr w:type="spellStart"/>
      <w:r w:rsidRPr="001D3D23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1D3D23">
        <w:rPr>
          <w:rFonts w:ascii="Times New Roman" w:hAnsi="Times New Roman" w:cs="Times New Roman"/>
          <w:sz w:val="28"/>
          <w:szCs w:val="28"/>
        </w:rPr>
        <w:t xml:space="preserve"> поселения по земельному налогу, уплачиваемому физическими лицами, рассчитывается по формуле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925507" w14:textId="77777777" w:rsidR="001F54B3" w:rsidRDefault="001F54B3" w:rsidP="001F54B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0AD4DC97" w14:textId="77777777" w:rsidR="001F54B3" w:rsidRDefault="001F54B3" w:rsidP="001F54B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sz w:val="28"/>
          <w:szCs w:val="28"/>
        </w:rPr>
        <w:t>НП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ЕМ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ФЛ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5D6609">
        <w:rPr>
          <w:rFonts w:ascii="Times New Roman" w:hAnsi="Times New Roman" w:cs="Times New Roman"/>
          <w:sz w:val="28"/>
          <w:szCs w:val="28"/>
        </w:rPr>
        <w:t xml:space="preserve">   = </w:t>
      </w:r>
      <w:r>
        <w:rPr>
          <w:rFonts w:ascii="Times New Roman" w:hAnsi="Times New Roman" w:cs="Times New Roman"/>
          <w:sz w:val="28"/>
          <w:szCs w:val="28"/>
        </w:rPr>
        <w:t>СН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ЕМ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ФЛ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1-1)</w:t>
      </w:r>
      <w:r w:rsidRPr="005D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НП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ЖИЛ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ФЛ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+ НП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СХ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ФЛ</w:t>
      </w:r>
      <w:proofErr w:type="gramStart"/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609">
        <w:rPr>
          <w:rFonts w:ascii="Times New Roman" w:hAnsi="Times New Roman" w:cs="Times New Roman"/>
          <w:sz w:val="28"/>
          <w:szCs w:val="28"/>
        </w:rPr>
        <w:t xml:space="preserve"> где</w:t>
      </w:r>
      <w:proofErr w:type="gramEnd"/>
      <w:r w:rsidRPr="005D6609">
        <w:rPr>
          <w:rFonts w:ascii="Times New Roman" w:hAnsi="Times New Roman" w:cs="Times New Roman"/>
          <w:sz w:val="28"/>
          <w:szCs w:val="28"/>
        </w:rPr>
        <w:t>:</w:t>
      </w:r>
    </w:p>
    <w:p w14:paraId="231F47AD" w14:textId="77777777" w:rsidR="001F54B3" w:rsidRP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020D81E2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74C6B">
        <w:rPr>
          <w:rFonts w:ascii="Times New Roman" w:hAnsi="Times New Roman" w:cs="Times New Roman"/>
          <w:sz w:val="28"/>
          <w:szCs w:val="28"/>
        </w:rPr>
        <w:t xml:space="preserve">1 – </w:t>
      </w:r>
      <w:r>
        <w:rPr>
          <w:rFonts w:ascii="Times New Roman" w:hAnsi="Times New Roman" w:cs="Times New Roman"/>
          <w:sz w:val="28"/>
          <w:szCs w:val="28"/>
        </w:rPr>
        <w:t>текущий финансовый год;</w:t>
      </w:r>
    </w:p>
    <w:p w14:paraId="5B3C59E5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ЕМ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ФЛ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1-1)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D6609">
        <w:rPr>
          <w:rFonts w:ascii="Times New Roman" w:hAnsi="Times New Roman" w:cs="Times New Roman"/>
          <w:sz w:val="28"/>
          <w:szCs w:val="28"/>
        </w:rPr>
        <w:t xml:space="preserve">– </w:t>
      </w:r>
      <w:r w:rsidRPr="001D3D23">
        <w:rPr>
          <w:rFonts w:ascii="Times New Roman" w:hAnsi="Times New Roman" w:cs="Times New Roman"/>
          <w:sz w:val="28"/>
          <w:szCs w:val="28"/>
        </w:rPr>
        <w:t>сумма начислений по земельному налогу, уплачиваемому физическими лицами, подлежащая уплате в бюджет j-</w:t>
      </w:r>
      <w:proofErr w:type="spellStart"/>
      <w:r w:rsidRPr="001D3D23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1D3D23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за отчетный</w:t>
      </w:r>
      <w:r w:rsidRPr="001D3D23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D3D23">
        <w:rPr>
          <w:rFonts w:ascii="Times New Roman" w:hAnsi="Times New Roman" w:cs="Times New Roman"/>
          <w:sz w:val="28"/>
          <w:szCs w:val="28"/>
        </w:rPr>
        <w:t xml:space="preserve"> год на территории j-</w:t>
      </w:r>
      <w:proofErr w:type="spellStart"/>
      <w:r w:rsidRPr="001D3D23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1D3D23">
        <w:rPr>
          <w:rFonts w:ascii="Times New Roman" w:hAnsi="Times New Roman" w:cs="Times New Roman"/>
          <w:sz w:val="28"/>
          <w:szCs w:val="28"/>
        </w:rPr>
        <w:t xml:space="preserve"> поселения, без учета начислений по земельному налогу за земли, занятые жилищным фондом, и земли сельскохозяйственного назначения (</w:t>
      </w:r>
      <w:r w:rsidRPr="00E568D1">
        <w:rPr>
          <w:rFonts w:ascii="Times New Roman" w:hAnsi="Times New Roman" w:cs="Times New Roman"/>
          <w:sz w:val="28"/>
          <w:szCs w:val="28"/>
        </w:rPr>
        <w:t>по данным статистической налоговой отчетности</w:t>
      </w:r>
      <w:r w:rsidRPr="001D3D23">
        <w:rPr>
          <w:rFonts w:ascii="Times New Roman" w:hAnsi="Times New Roman" w:cs="Times New Roman"/>
          <w:sz w:val="28"/>
          <w:szCs w:val="28"/>
        </w:rPr>
        <w:t>);</w:t>
      </w:r>
    </w:p>
    <w:p w14:paraId="35519922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ЖИЛ ФЛ 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D6609">
        <w:rPr>
          <w:rFonts w:ascii="Times New Roman" w:hAnsi="Times New Roman" w:cs="Times New Roman"/>
          <w:sz w:val="28"/>
          <w:szCs w:val="28"/>
        </w:rPr>
        <w:t xml:space="preserve">– </w:t>
      </w:r>
      <w:r w:rsidRPr="00257291">
        <w:rPr>
          <w:rFonts w:ascii="Times New Roman" w:hAnsi="Times New Roman" w:cs="Times New Roman"/>
          <w:sz w:val="28"/>
          <w:szCs w:val="28"/>
        </w:rPr>
        <w:t>налоговый потенциал j-</w:t>
      </w:r>
      <w:proofErr w:type="spellStart"/>
      <w:r w:rsidRPr="00257291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257291">
        <w:rPr>
          <w:rFonts w:ascii="Times New Roman" w:hAnsi="Times New Roman" w:cs="Times New Roman"/>
          <w:sz w:val="28"/>
          <w:szCs w:val="28"/>
        </w:rPr>
        <w:t xml:space="preserve"> поселения по земельному налогу, уплачиваемому физическими лицами за земли, занятые жилищным фондом;</w:t>
      </w:r>
    </w:p>
    <w:p w14:paraId="166C9043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СХ ФЛ 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D6609">
        <w:rPr>
          <w:rFonts w:ascii="Times New Roman" w:hAnsi="Times New Roman" w:cs="Times New Roman"/>
          <w:sz w:val="28"/>
          <w:szCs w:val="28"/>
        </w:rPr>
        <w:t xml:space="preserve">– </w:t>
      </w:r>
      <w:r w:rsidRPr="00257291">
        <w:rPr>
          <w:rFonts w:ascii="Times New Roman" w:hAnsi="Times New Roman" w:cs="Times New Roman"/>
          <w:sz w:val="28"/>
          <w:szCs w:val="28"/>
        </w:rPr>
        <w:t>налоговый потенциал j-</w:t>
      </w:r>
      <w:proofErr w:type="spellStart"/>
      <w:r w:rsidRPr="00257291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257291">
        <w:rPr>
          <w:rFonts w:ascii="Times New Roman" w:hAnsi="Times New Roman" w:cs="Times New Roman"/>
          <w:sz w:val="28"/>
          <w:szCs w:val="28"/>
        </w:rPr>
        <w:t xml:space="preserve"> поселения по земельному налогу, уплачиваемому физическими лицами за земли сельскохозяйственного назначения.</w:t>
      </w:r>
    </w:p>
    <w:p w14:paraId="5DE704D3" w14:textId="77777777" w:rsidR="001F54B3" w:rsidRPr="00257291" w:rsidRDefault="001F54B3" w:rsidP="001F54B3">
      <w:pPr>
        <w:rPr>
          <w:rFonts w:ascii="Times New Roman" w:hAnsi="Times New Roman" w:cs="Times New Roman"/>
          <w:sz w:val="28"/>
          <w:szCs w:val="28"/>
        </w:rPr>
      </w:pPr>
      <w:r w:rsidRPr="00257291">
        <w:rPr>
          <w:rFonts w:ascii="Times New Roman" w:hAnsi="Times New Roman" w:cs="Times New Roman"/>
          <w:sz w:val="28"/>
          <w:szCs w:val="28"/>
        </w:rPr>
        <w:lastRenderedPageBreak/>
        <w:t>Налоговый потенциал j-</w:t>
      </w:r>
      <w:proofErr w:type="spellStart"/>
      <w:r w:rsidRPr="00257291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257291">
        <w:rPr>
          <w:rFonts w:ascii="Times New Roman" w:hAnsi="Times New Roman" w:cs="Times New Roman"/>
          <w:sz w:val="28"/>
          <w:szCs w:val="28"/>
        </w:rPr>
        <w:t xml:space="preserve"> поселения по земельному налогу, уплачиваемому физическими лицами за земли, занятые жилищным фондом, рассчитывается по формуле:</w:t>
      </w:r>
    </w:p>
    <w:p w14:paraId="02B0EC1F" w14:textId="77777777" w:rsidR="001F54B3" w:rsidRPr="00257291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585F1017" w14:textId="77777777" w:rsidR="001F54B3" w:rsidRDefault="001F54B3" w:rsidP="001F54B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ЖИЛ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ФЛ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609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ЖИЛ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ФЛ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1-1)</w:t>
      </w:r>
      <w:r>
        <w:rPr>
          <w:rFonts w:ascii="Times New Roman" w:hAnsi="Times New Roman" w:cs="Times New Roman"/>
          <w:sz w:val="28"/>
          <w:szCs w:val="28"/>
        </w:rPr>
        <w:t xml:space="preserve"> / СТ</w:t>
      </w:r>
      <w:r w:rsidRPr="00D52E69">
        <w:rPr>
          <w:rFonts w:ascii="Times New Roman" w:hAnsi="Times New Roman" w:cs="Times New Roman"/>
          <w:sz w:val="28"/>
          <w:szCs w:val="28"/>
          <w:vertAlign w:val="subscript"/>
        </w:rPr>
        <w:t>НЖИЛ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1-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>
        <w:rPr>
          <w:rFonts w:ascii="Times New Roman" w:hAnsi="Times New Roman" w:cs="Times New Roman"/>
          <w:sz w:val="28"/>
          <w:szCs w:val="28"/>
        </w:rPr>
        <w:t>*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Pr="00D52E69">
        <w:rPr>
          <w:rFonts w:ascii="Times New Roman" w:hAnsi="Times New Roman" w:cs="Times New Roman"/>
          <w:sz w:val="28"/>
          <w:szCs w:val="28"/>
          <w:vertAlign w:val="subscript"/>
        </w:rPr>
        <w:t>НЖИЛ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jn</w:t>
      </w:r>
      <w:proofErr w:type="spellEnd"/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D52E6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КСжил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609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51F9305A" w14:textId="77777777" w:rsidR="001F54B3" w:rsidRDefault="001F54B3" w:rsidP="001F54B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FC0D00C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ЖИЛ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ФЛ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1-1)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D6609">
        <w:rPr>
          <w:rFonts w:ascii="Times New Roman" w:hAnsi="Times New Roman" w:cs="Times New Roman"/>
          <w:sz w:val="28"/>
          <w:szCs w:val="28"/>
        </w:rPr>
        <w:t xml:space="preserve">– </w:t>
      </w:r>
      <w:r w:rsidRPr="00C93F70">
        <w:rPr>
          <w:rFonts w:ascii="Times New Roman" w:hAnsi="Times New Roman" w:cs="Times New Roman"/>
          <w:sz w:val="28"/>
          <w:szCs w:val="28"/>
        </w:rPr>
        <w:t>сумма начислений по земельному налогу, уплачиваемому физическими лицами за земли, занятые жилищным фондом, подлежащая уплате в бюджет j-</w:t>
      </w:r>
      <w:proofErr w:type="spellStart"/>
      <w:r w:rsidRPr="00C93F70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C93F70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C93F70">
        <w:rPr>
          <w:rFonts w:ascii="Times New Roman" w:hAnsi="Times New Roman" w:cs="Times New Roman"/>
          <w:sz w:val="28"/>
          <w:szCs w:val="28"/>
        </w:rPr>
        <w:t xml:space="preserve"> отчетн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93F70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93F70">
        <w:rPr>
          <w:rFonts w:ascii="Times New Roman" w:hAnsi="Times New Roman" w:cs="Times New Roman"/>
          <w:sz w:val="28"/>
          <w:szCs w:val="28"/>
        </w:rPr>
        <w:t xml:space="preserve"> год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3F70">
        <w:rPr>
          <w:rFonts w:ascii="Times New Roman" w:hAnsi="Times New Roman" w:cs="Times New Roman"/>
          <w:sz w:val="28"/>
          <w:szCs w:val="28"/>
        </w:rPr>
        <w:t xml:space="preserve"> j-</w:t>
      </w:r>
      <w:proofErr w:type="spellStart"/>
      <w:r w:rsidRPr="00C93F70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C93F70">
        <w:rPr>
          <w:rFonts w:ascii="Times New Roman" w:hAnsi="Times New Roman" w:cs="Times New Roman"/>
          <w:sz w:val="28"/>
          <w:szCs w:val="28"/>
        </w:rPr>
        <w:t xml:space="preserve"> поселения (</w:t>
      </w:r>
      <w:r w:rsidRPr="00E568D1">
        <w:rPr>
          <w:rFonts w:ascii="Times New Roman" w:hAnsi="Times New Roman" w:cs="Times New Roman"/>
          <w:sz w:val="28"/>
          <w:szCs w:val="28"/>
        </w:rPr>
        <w:t>по данным статистической налоговой отчетности</w:t>
      </w:r>
      <w:r w:rsidRPr="00C93F70">
        <w:rPr>
          <w:rFonts w:ascii="Times New Roman" w:hAnsi="Times New Roman" w:cs="Times New Roman"/>
          <w:sz w:val="28"/>
          <w:szCs w:val="28"/>
        </w:rPr>
        <w:t>);</w:t>
      </w:r>
    </w:p>
    <w:p w14:paraId="02FA5705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Pr="00D52E69">
        <w:rPr>
          <w:rFonts w:ascii="Times New Roman" w:hAnsi="Times New Roman" w:cs="Times New Roman"/>
          <w:sz w:val="28"/>
          <w:szCs w:val="28"/>
          <w:vertAlign w:val="subscript"/>
        </w:rPr>
        <w:t>НЖИЛ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1-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92A22">
        <w:rPr>
          <w:rFonts w:ascii="Times New Roman" w:hAnsi="Times New Roman" w:cs="Times New Roman"/>
          <w:sz w:val="28"/>
          <w:szCs w:val="28"/>
        </w:rPr>
        <w:t>налоговая ставка по земельному налогу за земли, занятые жилищным фондом, установленная муниципальным правовым актом j-</w:t>
      </w:r>
      <w:proofErr w:type="spellStart"/>
      <w:r w:rsidRPr="00B92A22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B92A22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92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отчетный финансовый год</w:t>
      </w:r>
      <w:r w:rsidRPr="00B92A22">
        <w:rPr>
          <w:rFonts w:ascii="Times New Roman" w:hAnsi="Times New Roman" w:cs="Times New Roman"/>
          <w:sz w:val="28"/>
          <w:szCs w:val="28"/>
        </w:rPr>
        <w:t>;</w:t>
      </w:r>
    </w:p>
    <w:p w14:paraId="58E91B8E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Pr="00D52E69">
        <w:rPr>
          <w:rFonts w:ascii="Times New Roman" w:hAnsi="Times New Roman" w:cs="Times New Roman"/>
          <w:sz w:val="28"/>
          <w:szCs w:val="28"/>
          <w:vertAlign w:val="subscript"/>
        </w:rPr>
        <w:t>НЖИЛ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jn</w:t>
      </w:r>
      <w:proofErr w:type="spellEnd"/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92A22">
        <w:rPr>
          <w:rFonts w:ascii="Times New Roman" w:hAnsi="Times New Roman" w:cs="Times New Roman"/>
          <w:sz w:val="28"/>
          <w:szCs w:val="28"/>
        </w:rPr>
        <w:t>налоговая ставка по земельному налогу за земли, занятые жилищным фондом, установленная муниципальным правовым актом j-</w:t>
      </w:r>
      <w:proofErr w:type="spellStart"/>
      <w:r w:rsidRPr="00B92A22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B92A22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92A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текущий финансовый год</w:t>
      </w:r>
      <w:r w:rsidRPr="00B92A22">
        <w:rPr>
          <w:rFonts w:ascii="Times New Roman" w:hAnsi="Times New Roman" w:cs="Times New Roman"/>
          <w:sz w:val="28"/>
          <w:szCs w:val="28"/>
        </w:rPr>
        <w:t>;</w:t>
      </w:r>
    </w:p>
    <w:p w14:paraId="01D2EE09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КСжил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A4455">
        <w:rPr>
          <w:rFonts w:ascii="Times New Roman" w:hAnsi="Times New Roman" w:cs="Times New Roman"/>
          <w:sz w:val="28"/>
          <w:szCs w:val="28"/>
        </w:rPr>
        <w:t xml:space="preserve">коэффициент, характеризующий изменение кадастровой стоимости земель населенных пунктов на территории </w:t>
      </w:r>
      <w:r>
        <w:rPr>
          <w:rFonts w:ascii="Times New Roman" w:hAnsi="Times New Roman" w:cs="Times New Roman"/>
          <w:sz w:val="28"/>
          <w:szCs w:val="28"/>
        </w:rPr>
        <w:t>Новокубанского района</w:t>
      </w:r>
      <w:r w:rsidRPr="000A4455">
        <w:rPr>
          <w:rFonts w:ascii="Times New Roman" w:hAnsi="Times New Roman" w:cs="Times New Roman"/>
          <w:sz w:val="28"/>
          <w:szCs w:val="28"/>
        </w:rPr>
        <w:t xml:space="preserve"> (рассчитывается </w:t>
      </w:r>
      <w:r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Pr="000A4455">
        <w:rPr>
          <w:rFonts w:ascii="Times New Roman" w:hAnsi="Times New Roman" w:cs="Times New Roman"/>
          <w:sz w:val="28"/>
          <w:szCs w:val="28"/>
        </w:rPr>
        <w:t xml:space="preserve"> по данным результатов государственной кадастровой оценки земель населенных пунктов на территории Краснодарского края).</w:t>
      </w:r>
    </w:p>
    <w:p w14:paraId="1402726A" w14:textId="77777777" w:rsidR="001F54B3" w:rsidRPr="007B2751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B2751">
        <w:rPr>
          <w:rFonts w:ascii="Times New Roman" w:hAnsi="Times New Roman" w:cs="Times New Roman"/>
          <w:sz w:val="28"/>
          <w:szCs w:val="28"/>
        </w:rPr>
        <w:t>Налоговый потенциал j-</w:t>
      </w:r>
      <w:proofErr w:type="spellStart"/>
      <w:r w:rsidRPr="007B2751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7B2751">
        <w:rPr>
          <w:rFonts w:ascii="Times New Roman" w:hAnsi="Times New Roman" w:cs="Times New Roman"/>
          <w:sz w:val="28"/>
          <w:szCs w:val="28"/>
        </w:rPr>
        <w:t xml:space="preserve"> поселения по земельному налогу, уплачиваемому физическими лицами за земли сельскохозяйственного назначения, рассчитывается по формуле:</w:t>
      </w:r>
    </w:p>
    <w:p w14:paraId="3CEC0741" w14:textId="77777777" w:rsidR="001F54B3" w:rsidRDefault="001F54B3" w:rsidP="001F54B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5DF22AD" w14:textId="77777777" w:rsidR="001F54B3" w:rsidRDefault="001F54B3" w:rsidP="001F54B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СХ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ФЛ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609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СХ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ФЛ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347ED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1-1)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КСсх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609">
        <w:rPr>
          <w:rFonts w:ascii="Times New Roman" w:hAnsi="Times New Roman" w:cs="Times New Roman"/>
          <w:sz w:val="28"/>
          <w:szCs w:val="28"/>
        </w:rPr>
        <w:t xml:space="preserve"> где</w:t>
      </w:r>
      <w:proofErr w:type="gramEnd"/>
      <w:r w:rsidRPr="005D6609">
        <w:rPr>
          <w:rFonts w:ascii="Times New Roman" w:hAnsi="Times New Roman" w:cs="Times New Roman"/>
          <w:sz w:val="28"/>
          <w:szCs w:val="28"/>
        </w:rPr>
        <w:t>:</w:t>
      </w:r>
    </w:p>
    <w:p w14:paraId="1C422D6D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31D57BA0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СХ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ФЛ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1-1)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609">
        <w:rPr>
          <w:rFonts w:ascii="Times New Roman" w:hAnsi="Times New Roman" w:cs="Times New Roman"/>
          <w:sz w:val="28"/>
          <w:szCs w:val="28"/>
        </w:rPr>
        <w:t xml:space="preserve">– </w:t>
      </w:r>
      <w:r w:rsidRPr="00C93F70">
        <w:rPr>
          <w:rFonts w:ascii="Times New Roman" w:hAnsi="Times New Roman" w:cs="Times New Roman"/>
          <w:sz w:val="28"/>
          <w:szCs w:val="28"/>
        </w:rPr>
        <w:t>сумма начислений по земельному налогу, уплачиваемому физическими лицами за земли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назначения,</w:t>
      </w:r>
      <w:r w:rsidRPr="00C93F70">
        <w:rPr>
          <w:rFonts w:ascii="Times New Roman" w:hAnsi="Times New Roman" w:cs="Times New Roman"/>
          <w:sz w:val="28"/>
          <w:szCs w:val="28"/>
        </w:rPr>
        <w:t xml:space="preserve"> подлежащая уплате в бюджет j-</w:t>
      </w:r>
      <w:proofErr w:type="spellStart"/>
      <w:r w:rsidRPr="00C93F70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C93F70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за отчетный</w:t>
      </w:r>
      <w:r w:rsidRPr="00C93F70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93F70">
        <w:rPr>
          <w:rFonts w:ascii="Times New Roman" w:hAnsi="Times New Roman" w:cs="Times New Roman"/>
          <w:sz w:val="28"/>
          <w:szCs w:val="28"/>
        </w:rPr>
        <w:t xml:space="preserve"> год на территории j-</w:t>
      </w:r>
      <w:proofErr w:type="spellStart"/>
      <w:r w:rsidRPr="00C93F70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C93F70">
        <w:rPr>
          <w:rFonts w:ascii="Times New Roman" w:hAnsi="Times New Roman" w:cs="Times New Roman"/>
          <w:sz w:val="28"/>
          <w:szCs w:val="28"/>
        </w:rPr>
        <w:t xml:space="preserve"> поселения (по данным главного администратора доходов);</w:t>
      </w:r>
    </w:p>
    <w:p w14:paraId="65F47879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КСсх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D6609">
        <w:rPr>
          <w:rFonts w:ascii="Times New Roman" w:hAnsi="Times New Roman" w:cs="Times New Roman"/>
          <w:sz w:val="28"/>
          <w:szCs w:val="28"/>
        </w:rPr>
        <w:t xml:space="preserve">– </w:t>
      </w:r>
      <w:r w:rsidRPr="007B2751">
        <w:rPr>
          <w:rFonts w:ascii="Times New Roman" w:hAnsi="Times New Roman" w:cs="Times New Roman"/>
          <w:sz w:val="28"/>
          <w:szCs w:val="28"/>
        </w:rPr>
        <w:t xml:space="preserve">коэффициент, характеризующий изменение кадастровой стоимости земель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</w:t>
      </w:r>
      <w:r w:rsidRPr="007B275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Новокубанского района </w:t>
      </w:r>
      <w:r w:rsidRPr="007B2751">
        <w:rPr>
          <w:rFonts w:ascii="Times New Roman" w:hAnsi="Times New Roman" w:cs="Times New Roman"/>
          <w:sz w:val="28"/>
          <w:szCs w:val="28"/>
        </w:rPr>
        <w:t xml:space="preserve">(рассчитывается финансовым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7B2751">
        <w:rPr>
          <w:rFonts w:ascii="Times New Roman" w:hAnsi="Times New Roman" w:cs="Times New Roman"/>
          <w:sz w:val="28"/>
          <w:szCs w:val="28"/>
        </w:rPr>
        <w:t xml:space="preserve">по данным результатов государственной кадастровой оценки земель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7B2751"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BEA181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867D14">
        <w:rPr>
          <w:rFonts w:ascii="Times New Roman" w:hAnsi="Times New Roman" w:cs="Times New Roman"/>
          <w:sz w:val="28"/>
          <w:szCs w:val="28"/>
        </w:rPr>
        <w:t>Налоговый потенциал j-</w:t>
      </w:r>
      <w:proofErr w:type="spellStart"/>
      <w:r w:rsidRPr="00867D14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867D14">
        <w:rPr>
          <w:rFonts w:ascii="Times New Roman" w:hAnsi="Times New Roman" w:cs="Times New Roman"/>
          <w:sz w:val="28"/>
          <w:szCs w:val="28"/>
        </w:rPr>
        <w:t xml:space="preserve"> поселения по земельному налогу, уплачиваемому юридическими лицами, рассчитывается по формуле:</w:t>
      </w:r>
    </w:p>
    <w:p w14:paraId="2246D31E" w14:textId="77777777" w:rsidR="001F54B3" w:rsidRDefault="001F54B3" w:rsidP="001F54B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121DE61D" w14:textId="77777777" w:rsidR="001F54B3" w:rsidRDefault="001F54B3" w:rsidP="001F54B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sz w:val="28"/>
          <w:szCs w:val="28"/>
        </w:rPr>
        <w:t>НП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ЕМ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ЮЛ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5D6609">
        <w:rPr>
          <w:rFonts w:ascii="Times New Roman" w:hAnsi="Times New Roman" w:cs="Times New Roman"/>
          <w:sz w:val="28"/>
          <w:szCs w:val="28"/>
        </w:rPr>
        <w:t xml:space="preserve">   = </w:t>
      </w:r>
      <w:r>
        <w:rPr>
          <w:rFonts w:ascii="Times New Roman" w:hAnsi="Times New Roman" w:cs="Times New Roman"/>
          <w:sz w:val="28"/>
          <w:szCs w:val="28"/>
        </w:rPr>
        <w:t>СН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ЕМ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ЮЛ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1-1)</w:t>
      </w:r>
      <w:r w:rsidRPr="005D6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 НП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СХ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ЮЛ</w:t>
      </w:r>
      <w:proofErr w:type="gramStart"/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609">
        <w:rPr>
          <w:rFonts w:ascii="Times New Roman" w:hAnsi="Times New Roman" w:cs="Times New Roman"/>
          <w:sz w:val="28"/>
          <w:szCs w:val="28"/>
        </w:rPr>
        <w:t xml:space="preserve"> где</w:t>
      </w:r>
      <w:proofErr w:type="gramEnd"/>
      <w:r w:rsidRPr="005D6609">
        <w:rPr>
          <w:rFonts w:ascii="Times New Roman" w:hAnsi="Times New Roman" w:cs="Times New Roman"/>
          <w:sz w:val="28"/>
          <w:szCs w:val="28"/>
        </w:rPr>
        <w:t>:</w:t>
      </w:r>
    </w:p>
    <w:p w14:paraId="2011B390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62226AA9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З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ЕМ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ЮЛ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1-1)</w:t>
      </w:r>
      <w:r w:rsidRPr="00867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</w:t>
      </w:r>
      <w:r w:rsidRPr="001D3D23">
        <w:rPr>
          <w:rFonts w:ascii="Times New Roman" w:hAnsi="Times New Roman" w:cs="Times New Roman"/>
          <w:sz w:val="28"/>
          <w:szCs w:val="28"/>
        </w:rPr>
        <w:t>умма</w:t>
      </w:r>
      <w:r w:rsidRPr="00867D14">
        <w:rPr>
          <w:rFonts w:ascii="Times New Roman" w:hAnsi="Times New Roman" w:cs="Times New Roman"/>
          <w:sz w:val="28"/>
          <w:szCs w:val="28"/>
        </w:rPr>
        <w:t xml:space="preserve"> </w:t>
      </w:r>
      <w:r w:rsidRPr="001D3D23">
        <w:rPr>
          <w:rFonts w:ascii="Times New Roman" w:hAnsi="Times New Roman" w:cs="Times New Roman"/>
          <w:sz w:val="28"/>
          <w:szCs w:val="28"/>
        </w:rPr>
        <w:t xml:space="preserve">начислений по земельному налогу, уплачиваемому </w:t>
      </w:r>
      <w:r>
        <w:rPr>
          <w:rFonts w:ascii="Times New Roman" w:hAnsi="Times New Roman" w:cs="Times New Roman"/>
          <w:sz w:val="28"/>
          <w:szCs w:val="28"/>
        </w:rPr>
        <w:t>юридическими</w:t>
      </w:r>
      <w:r w:rsidRPr="001D3D23">
        <w:rPr>
          <w:rFonts w:ascii="Times New Roman" w:hAnsi="Times New Roman" w:cs="Times New Roman"/>
          <w:sz w:val="28"/>
          <w:szCs w:val="28"/>
        </w:rPr>
        <w:t xml:space="preserve"> лицами, подлежащая уплате в бюджет j-</w:t>
      </w:r>
      <w:proofErr w:type="spellStart"/>
      <w:r w:rsidRPr="001D3D23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1D3D23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за отчетный</w:t>
      </w:r>
      <w:r w:rsidRPr="001D3D23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D3D23">
        <w:rPr>
          <w:rFonts w:ascii="Times New Roman" w:hAnsi="Times New Roman" w:cs="Times New Roman"/>
          <w:sz w:val="28"/>
          <w:szCs w:val="28"/>
        </w:rPr>
        <w:t xml:space="preserve"> год на территории j-</w:t>
      </w:r>
      <w:proofErr w:type="spellStart"/>
      <w:r w:rsidRPr="001D3D23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1D3D23">
        <w:rPr>
          <w:rFonts w:ascii="Times New Roman" w:hAnsi="Times New Roman" w:cs="Times New Roman"/>
          <w:sz w:val="28"/>
          <w:szCs w:val="28"/>
        </w:rPr>
        <w:t xml:space="preserve"> поселения, без учета начислений по </w:t>
      </w:r>
      <w:r w:rsidRPr="001D3D23">
        <w:rPr>
          <w:rFonts w:ascii="Times New Roman" w:hAnsi="Times New Roman" w:cs="Times New Roman"/>
          <w:sz w:val="28"/>
          <w:szCs w:val="28"/>
        </w:rPr>
        <w:lastRenderedPageBreak/>
        <w:t>земельному налогу земли сельскохозяйственного назначения (</w:t>
      </w:r>
      <w:r w:rsidRPr="00E568D1">
        <w:rPr>
          <w:rFonts w:ascii="Times New Roman" w:hAnsi="Times New Roman" w:cs="Times New Roman"/>
          <w:sz w:val="28"/>
          <w:szCs w:val="28"/>
        </w:rPr>
        <w:t>по данным статистической налоговой отчетности</w:t>
      </w:r>
      <w:r w:rsidRPr="001D3D23">
        <w:rPr>
          <w:rFonts w:ascii="Times New Roman" w:hAnsi="Times New Roman" w:cs="Times New Roman"/>
          <w:sz w:val="28"/>
          <w:szCs w:val="28"/>
        </w:rPr>
        <w:t>);</w:t>
      </w:r>
    </w:p>
    <w:p w14:paraId="5D62BCF2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СХ ЮЛ 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D6609">
        <w:rPr>
          <w:rFonts w:ascii="Times New Roman" w:hAnsi="Times New Roman" w:cs="Times New Roman"/>
          <w:sz w:val="28"/>
          <w:szCs w:val="28"/>
        </w:rPr>
        <w:t xml:space="preserve">– </w:t>
      </w:r>
      <w:r w:rsidRPr="00257291">
        <w:rPr>
          <w:rFonts w:ascii="Times New Roman" w:hAnsi="Times New Roman" w:cs="Times New Roman"/>
          <w:sz w:val="28"/>
          <w:szCs w:val="28"/>
        </w:rPr>
        <w:t>налоговый потенциал j-</w:t>
      </w:r>
      <w:proofErr w:type="spellStart"/>
      <w:r w:rsidRPr="00257291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257291">
        <w:rPr>
          <w:rFonts w:ascii="Times New Roman" w:hAnsi="Times New Roman" w:cs="Times New Roman"/>
          <w:sz w:val="28"/>
          <w:szCs w:val="28"/>
        </w:rPr>
        <w:t xml:space="preserve"> поселения по земельному налогу, уплачиваемому </w:t>
      </w:r>
      <w:r>
        <w:rPr>
          <w:rFonts w:ascii="Times New Roman" w:hAnsi="Times New Roman" w:cs="Times New Roman"/>
          <w:sz w:val="28"/>
          <w:szCs w:val="28"/>
        </w:rPr>
        <w:t>юридическими</w:t>
      </w:r>
      <w:r w:rsidRPr="00257291">
        <w:rPr>
          <w:rFonts w:ascii="Times New Roman" w:hAnsi="Times New Roman" w:cs="Times New Roman"/>
          <w:sz w:val="28"/>
          <w:szCs w:val="28"/>
        </w:rPr>
        <w:t xml:space="preserve"> лицами за земли сельскохозяйственного назначения.</w:t>
      </w:r>
    </w:p>
    <w:p w14:paraId="2FF76ACE" w14:textId="77777777" w:rsidR="001F54B3" w:rsidRPr="007B2751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7B2751">
        <w:rPr>
          <w:rFonts w:ascii="Times New Roman" w:hAnsi="Times New Roman" w:cs="Times New Roman"/>
          <w:sz w:val="28"/>
          <w:szCs w:val="28"/>
        </w:rPr>
        <w:t>Налоговый потенциал j-</w:t>
      </w:r>
      <w:proofErr w:type="spellStart"/>
      <w:r w:rsidRPr="007B2751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7B2751">
        <w:rPr>
          <w:rFonts w:ascii="Times New Roman" w:hAnsi="Times New Roman" w:cs="Times New Roman"/>
          <w:sz w:val="28"/>
          <w:szCs w:val="28"/>
        </w:rPr>
        <w:t xml:space="preserve"> поселения по земельному налогу, уплачиваемому </w:t>
      </w:r>
      <w:r>
        <w:rPr>
          <w:rFonts w:ascii="Times New Roman" w:hAnsi="Times New Roman" w:cs="Times New Roman"/>
          <w:sz w:val="28"/>
          <w:szCs w:val="28"/>
        </w:rPr>
        <w:t>юридическими</w:t>
      </w:r>
      <w:r w:rsidRPr="007B2751">
        <w:rPr>
          <w:rFonts w:ascii="Times New Roman" w:hAnsi="Times New Roman" w:cs="Times New Roman"/>
          <w:sz w:val="28"/>
          <w:szCs w:val="28"/>
        </w:rPr>
        <w:t xml:space="preserve"> лицами за земли сельскохозяйственного назначения, рассчитывается по формуле:</w:t>
      </w:r>
    </w:p>
    <w:p w14:paraId="41C920FA" w14:textId="77777777" w:rsidR="001F54B3" w:rsidRDefault="001F54B3" w:rsidP="001F54B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5C02DCE0" w14:textId="77777777" w:rsidR="001F54B3" w:rsidRDefault="001F54B3" w:rsidP="001F54B3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СХ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ЮЛ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609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СХ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ЮЛ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347ED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1-1)</w:t>
      </w:r>
      <w:r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КСсх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609">
        <w:rPr>
          <w:rFonts w:ascii="Times New Roman" w:hAnsi="Times New Roman" w:cs="Times New Roman"/>
          <w:sz w:val="28"/>
          <w:szCs w:val="28"/>
        </w:rPr>
        <w:t xml:space="preserve"> где</w:t>
      </w:r>
      <w:proofErr w:type="gramEnd"/>
      <w:r w:rsidRPr="005D6609">
        <w:rPr>
          <w:rFonts w:ascii="Times New Roman" w:hAnsi="Times New Roman" w:cs="Times New Roman"/>
          <w:sz w:val="28"/>
          <w:szCs w:val="28"/>
        </w:rPr>
        <w:t>:</w:t>
      </w:r>
    </w:p>
    <w:p w14:paraId="74E07735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624A136E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СХ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ЮЛ</w:t>
      </w:r>
      <w:r w:rsidRPr="005D6609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n</w:t>
      </w:r>
      <w:r w:rsidRPr="00721A7E">
        <w:rPr>
          <w:rFonts w:ascii="Times New Roman" w:hAnsi="Times New Roman" w:cs="Times New Roman"/>
          <w:sz w:val="28"/>
          <w:szCs w:val="28"/>
          <w:vertAlign w:val="subscript"/>
        </w:rPr>
        <w:t>1-1)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609">
        <w:rPr>
          <w:rFonts w:ascii="Times New Roman" w:hAnsi="Times New Roman" w:cs="Times New Roman"/>
          <w:sz w:val="28"/>
          <w:szCs w:val="28"/>
        </w:rPr>
        <w:t xml:space="preserve">– </w:t>
      </w:r>
      <w:r w:rsidRPr="00C93F70">
        <w:rPr>
          <w:rFonts w:ascii="Times New Roman" w:hAnsi="Times New Roman" w:cs="Times New Roman"/>
          <w:sz w:val="28"/>
          <w:szCs w:val="28"/>
        </w:rPr>
        <w:t xml:space="preserve">сумма начислений по земельному налогу, уплачиваемому </w:t>
      </w:r>
      <w:r>
        <w:rPr>
          <w:rFonts w:ascii="Times New Roman" w:hAnsi="Times New Roman" w:cs="Times New Roman"/>
          <w:sz w:val="28"/>
          <w:szCs w:val="28"/>
        </w:rPr>
        <w:t>юридическими</w:t>
      </w:r>
      <w:r w:rsidRPr="00C93F70">
        <w:rPr>
          <w:rFonts w:ascii="Times New Roman" w:hAnsi="Times New Roman" w:cs="Times New Roman"/>
          <w:sz w:val="28"/>
          <w:szCs w:val="28"/>
        </w:rPr>
        <w:t xml:space="preserve"> лицами за земли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сельскохозяйственного назначения,</w:t>
      </w:r>
      <w:r w:rsidRPr="00C93F70">
        <w:rPr>
          <w:rFonts w:ascii="Times New Roman" w:hAnsi="Times New Roman" w:cs="Times New Roman"/>
          <w:sz w:val="28"/>
          <w:szCs w:val="28"/>
        </w:rPr>
        <w:t xml:space="preserve"> подлежащая уплате в бюджет j-</w:t>
      </w:r>
      <w:proofErr w:type="spellStart"/>
      <w:r w:rsidRPr="00C93F70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C93F70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за отчетный</w:t>
      </w:r>
      <w:r w:rsidRPr="00C93F70">
        <w:rPr>
          <w:rFonts w:ascii="Times New Roman" w:hAnsi="Times New Roman" w:cs="Times New Roman"/>
          <w:sz w:val="28"/>
          <w:szCs w:val="28"/>
        </w:rPr>
        <w:t xml:space="preserve"> финансов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93F70">
        <w:rPr>
          <w:rFonts w:ascii="Times New Roman" w:hAnsi="Times New Roman" w:cs="Times New Roman"/>
          <w:sz w:val="28"/>
          <w:szCs w:val="28"/>
        </w:rPr>
        <w:t xml:space="preserve"> год на территории j-</w:t>
      </w:r>
      <w:proofErr w:type="spellStart"/>
      <w:r w:rsidRPr="00C93F70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C93F70">
        <w:rPr>
          <w:rFonts w:ascii="Times New Roman" w:hAnsi="Times New Roman" w:cs="Times New Roman"/>
          <w:sz w:val="28"/>
          <w:szCs w:val="28"/>
        </w:rPr>
        <w:t xml:space="preserve"> поселения (по данным главного администратора доходов);</w:t>
      </w:r>
    </w:p>
    <w:p w14:paraId="4ED84172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КСсх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D6609">
        <w:rPr>
          <w:rFonts w:ascii="Times New Roman" w:hAnsi="Times New Roman" w:cs="Times New Roman"/>
          <w:sz w:val="28"/>
          <w:szCs w:val="28"/>
        </w:rPr>
        <w:t xml:space="preserve">– </w:t>
      </w:r>
      <w:r w:rsidRPr="007B2751">
        <w:rPr>
          <w:rFonts w:ascii="Times New Roman" w:hAnsi="Times New Roman" w:cs="Times New Roman"/>
          <w:sz w:val="28"/>
          <w:szCs w:val="28"/>
        </w:rPr>
        <w:t xml:space="preserve">коэффициент, характеризующий изменение кадастровой стоимости земель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</w:t>
      </w:r>
      <w:r w:rsidRPr="007B275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Новокубанского района </w:t>
      </w:r>
      <w:r w:rsidRPr="007B2751">
        <w:rPr>
          <w:rFonts w:ascii="Times New Roman" w:hAnsi="Times New Roman" w:cs="Times New Roman"/>
          <w:sz w:val="28"/>
          <w:szCs w:val="28"/>
        </w:rPr>
        <w:t xml:space="preserve">(рассчитывается финансовым </w:t>
      </w:r>
      <w:r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Pr="007B2751">
        <w:rPr>
          <w:rFonts w:ascii="Times New Roman" w:hAnsi="Times New Roman" w:cs="Times New Roman"/>
          <w:sz w:val="28"/>
          <w:szCs w:val="28"/>
        </w:rPr>
        <w:t xml:space="preserve">по данным результатов государственной кадастровой оценки земель </w:t>
      </w:r>
      <w:r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Pr="007B2751">
        <w:rPr>
          <w:rFonts w:ascii="Times New Roman" w:hAnsi="Times New Roman" w:cs="Times New Roman"/>
          <w:sz w:val="28"/>
          <w:szCs w:val="28"/>
        </w:rPr>
        <w:t xml:space="preserve"> на территории Краснодарского края)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538E20" w14:textId="77777777" w:rsidR="001F54B3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7580480D" w14:textId="77777777" w:rsidR="001F54B3" w:rsidRPr="005D6609" w:rsidRDefault="001F54B3" w:rsidP="001F54B3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5559002D" w14:textId="77777777" w:rsidR="001F54B3" w:rsidRPr="005D6609" w:rsidRDefault="001F54B3" w:rsidP="001F54B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2689616" w14:textId="77777777" w:rsidR="001F54B3" w:rsidRDefault="001F54B3" w:rsidP="001F54B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D6609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609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</w:p>
    <w:p w14:paraId="1152BEBC" w14:textId="77777777" w:rsidR="001F54B3" w:rsidRDefault="001F54B3" w:rsidP="001F54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14:paraId="2E6BE5A0" w14:textId="77777777" w:rsidR="001F54B3" w:rsidRPr="005D6609" w:rsidRDefault="001F54B3" w:rsidP="001F54B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sz w:val="28"/>
          <w:szCs w:val="28"/>
        </w:rPr>
        <w:t>образования Новокубанский район</w:t>
      </w:r>
      <w:r w:rsidRPr="005D6609">
        <w:rPr>
          <w:rFonts w:ascii="Times New Roman" w:hAnsi="Times New Roman" w:cs="Times New Roman"/>
          <w:sz w:val="28"/>
          <w:szCs w:val="28"/>
        </w:rPr>
        <w:tab/>
      </w:r>
      <w:r w:rsidRPr="005D660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И.Ю.Андреева</w:t>
      </w:r>
      <w:proofErr w:type="spellEnd"/>
    </w:p>
    <w:p w14:paraId="45FEBE06" w14:textId="77777777" w:rsidR="00E17C51" w:rsidRDefault="00E17C51" w:rsidP="00E17C5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58CCD90D" w14:textId="77777777" w:rsidR="00E17C51" w:rsidRDefault="00E17C51" w:rsidP="00E17C5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45AF9EA4" w14:textId="77777777" w:rsidR="00E17C51" w:rsidRDefault="00E17C51" w:rsidP="00E17C5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D65C806" w14:textId="77777777" w:rsidR="00E17C51" w:rsidRPr="00C31855" w:rsidRDefault="00E17C51" w:rsidP="00E17C5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37E29B1" w14:textId="77777777" w:rsidR="00E17C51" w:rsidRDefault="00E17C51">
      <w:pPr>
        <w:rPr>
          <w:rFonts w:ascii="Times New Roman" w:hAnsi="Times New Roman" w:cs="Times New Roman"/>
          <w:sz w:val="28"/>
          <w:szCs w:val="28"/>
        </w:rPr>
        <w:sectPr w:rsidR="00E17C51" w:rsidSect="004C4915">
          <w:headerReference w:type="default" r:id="rId9"/>
          <w:pgSz w:w="11905" w:h="16837"/>
          <w:pgMar w:top="1134" w:right="567" w:bottom="1134" w:left="1701" w:header="720" w:footer="720" w:gutter="0"/>
          <w:pgNumType w:start="1"/>
          <w:cols w:space="720"/>
          <w:noEndnote/>
          <w:titlePg/>
        </w:sectPr>
      </w:pPr>
    </w:p>
    <w:p w14:paraId="29FB2155" w14:textId="77777777" w:rsidR="00E17C51" w:rsidRDefault="00E17C51" w:rsidP="006E7669">
      <w:pPr>
        <w:ind w:left="5103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14:paraId="06493869" w14:textId="77777777" w:rsidR="00D36F7E" w:rsidRPr="005D6609" w:rsidRDefault="00D36F7E" w:rsidP="00D36F7E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sz w:val="28"/>
          <w:szCs w:val="28"/>
        </w:rPr>
        <w:t>УТВЕРЖДЕНА</w:t>
      </w:r>
    </w:p>
    <w:p w14:paraId="4205BC75" w14:textId="77777777" w:rsidR="00D36F7E" w:rsidRPr="005D6609" w:rsidRDefault="00D36F7E" w:rsidP="00D36F7E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sz w:val="28"/>
          <w:szCs w:val="28"/>
        </w:rPr>
        <w:t>решением Совета муниципального образования Новокубанский район</w:t>
      </w:r>
    </w:p>
    <w:p w14:paraId="711BA3B3" w14:textId="0795FFED" w:rsidR="00D36F7E" w:rsidRPr="005D6609" w:rsidRDefault="00D36F7E" w:rsidP="00D36F7E">
      <w:pPr>
        <w:ind w:left="5103" w:firstLine="0"/>
        <w:rPr>
          <w:rFonts w:ascii="Times New Roman" w:hAnsi="Times New Roman" w:cs="Times New Roman"/>
          <w:sz w:val="28"/>
          <w:szCs w:val="28"/>
        </w:rPr>
      </w:pPr>
      <w:r w:rsidRPr="005D660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746C70">
        <w:rPr>
          <w:rFonts w:ascii="Times New Roman" w:hAnsi="Times New Roman" w:cs="Times New Roman"/>
          <w:sz w:val="28"/>
          <w:szCs w:val="28"/>
        </w:rPr>
        <w:t>_</w:t>
      </w:r>
      <w:r w:rsidRPr="005D660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D660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46C70">
        <w:rPr>
          <w:rFonts w:ascii="Times New Roman" w:hAnsi="Times New Roman" w:cs="Times New Roman"/>
          <w:sz w:val="28"/>
          <w:szCs w:val="28"/>
        </w:rPr>
        <w:t>__</w:t>
      </w:r>
    </w:p>
    <w:p w14:paraId="4ADEEE4D" w14:textId="77777777" w:rsidR="00E17C51" w:rsidRDefault="00E17C51" w:rsidP="00E17C51">
      <w:pPr>
        <w:ind w:left="4820"/>
        <w:rPr>
          <w:rFonts w:ascii="Times New Roman" w:hAnsi="Times New Roman"/>
          <w:sz w:val="28"/>
          <w:szCs w:val="28"/>
        </w:rPr>
      </w:pPr>
    </w:p>
    <w:p w14:paraId="6568CDAC" w14:textId="77777777" w:rsidR="00E17C51" w:rsidRDefault="00E17C51" w:rsidP="00746C7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МЕТОДИКА</w:t>
      </w:r>
    </w:p>
    <w:p w14:paraId="00A72730" w14:textId="77777777" w:rsidR="00E17C51" w:rsidRDefault="00E17C51" w:rsidP="00746C7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расчета индекса бюджетных расходов городского и сельских поселений Новокубанского района </w:t>
      </w:r>
    </w:p>
    <w:p w14:paraId="27971EE7" w14:textId="77777777" w:rsidR="00E17C51" w:rsidRDefault="00E17C51" w:rsidP="00E17C5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B893BD0" w14:textId="77777777" w:rsidR="00E17C51" w:rsidRDefault="00E17C51" w:rsidP="00E1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3F531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Для оценки различий в расходах поселений учитываются следующие факторы, влияющие на стоимость муниципальных услуг городского и сельских поселений Новокубанского района</w:t>
      </w:r>
      <w:r w:rsidRPr="0048665B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далее – поселений) в расчете на одного жителя: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818"/>
      </w:tblGrid>
      <w:tr w:rsidR="00E17C51" w:rsidRPr="003516A1" w14:paraId="1E8183E3" w14:textId="77777777" w:rsidTr="00E3729E">
        <w:tc>
          <w:tcPr>
            <w:tcW w:w="4857" w:type="dxa"/>
            <w:shd w:val="clear" w:color="auto" w:fill="auto"/>
          </w:tcPr>
          <w:p w14:paraId="0AC8933D" w14:textId="77777777" w:rsidR="00E17C51" w:rsidRPr="003516A1" w:rsidRDefault="00E17C51" w:rsidP="00E372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6A1">
              <w:rPr>
                <w:rFonts w:ascii="Times New Roman" w:hAnsi="Times New Roman"/>
                <w:sz w:val="28"/>
                <w:szCs w:val="28"/>
              </w:rPr>
              <w:t>Факторы, влияющие на стоимость муниципальных услуг поселений в расчете на одного жителя</w:t>
            </w:r>
          </w:p>
        </w:tc>
        <w:tc>
          <w:tcPr>
            <w:tcW w:w="4857" w:type="dxa"/>
            <w:shd w:val="clear" w:color="auto" w:fill="auto"/>
          </w:tcPr>
          <w:p w14:paraId="4BC53FFC" w14:textId="77777777" w:rsidR="00E17C51" w:rsidRDefault="00E17C51" w:rsidP="00E372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6A1">
              <w:rPr>
                <w:rFonts w:ascii="Times New Roman" w:hAnsi="Times New Roman"/>
                <w:sz w:val="28"/>
                <w:szCs w:val="28"/>
              </w:rPr>
              <w:t xml:space="preserve">Коэффициенты, учитывающие факторы влияния на стоимость муниципальных услуг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городского и сельских </w:t>
            </w:r>
            <w:r w:rsidRPr="003516A1"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  <w:p w14:paraId="6934828E" w14:textId="77777777" w:rsidR="00E17C51" w:rsidRPr="003516A1" w:rsidRDefault="00E17C51" w:rsidP="00E372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C51" w:rsidRPr="003516A1" w14:paraId="6B1F18F1" w14:textId="77777777" w:rsidTr="00E3729E">
        <w:tc>
          <w:tcPr>
            <w:tcW w:w="4857" w:type="dxa"/>
            <w:shd w:val="clear" w:color="auto" w:fill="auto"/>
          </w:tcPr>
          <w:p w14:paraId="69AD706E" w14:textId="77777777" w:rsidR="00E17C51" w:rsidRDefault="00E17C51" w:rsidP="00E3729E">
            <w:pPr>
              <w:rPr>
                <w:rFonts w:ascii="Times New Roman" w:hAnsi="Times New Roman"/>
                <w:sz w:val="28"/>
                <w:szCs w:val="28"/>
              </w:rPr>
            </w:pPr>
            <w:r w:rsidRPr="003516A1">
              <w:rPr>
                <w:rFonts w:ascii="Times New Roman" w:hAnsi="Times New Roman"/>
                <w:sz w:val="28"/>
                <w:szCs w:val="28"/>
              </w:rPr>
              <w:t>Повышенная в сельской местности оплата труда с начислениями, включающая льготы специалистам, проживающим и работающим в сельской местности</w:t>
            </w:r>
          </w:p>
          <w:p w14:paraId="3DBF2B6A" w14:textId="77777777" w:rsidR="00E17C51" w:rsidRPr="003516A1" w:rsidRDefault="00E17C51" w:rsidP="00E37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14:paraId="69F15A38" w14:textId="77777777" w:rsidR="00E17C51" w:rsidRPr="003516A1" w:rsidRDefault="00E17C51" w:rsidP="00E3729E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3516A1">
              <w:rPr>
                <w:rFonts w:ascii="Times New Roman" w:hAnsi="Times New Roman"/>
                <w:sz w:val="28"/>
                <w:szCs w:val="28"/>
              </w:rPr>
              <w:t xml:space="preserve">Коэффициент заработной платы </w:t>
            </w:r>
          </w:p>
        </w:tc>
      </w:tr>
      <w:tr w:rsidR="00E17C51" w:rsidRPr="003516A1" w14:paraId="7EEFCA95" w14:textId="77777777" w:rsidTr="00E3729E">
        <w:tc>
          <w:tcPr>
            <w:tcW w:w="4857" w:type="dxa"/>
            <w:shd w:val="clear" w:color="auto" w:fill="auto"/>
          </w:tcPr>
          <w:p w14:paraId="230CC665" w14:textId="77777777" w:rsidR="00E17C51" w:rsidRDefault="00E17C51" w:rsidP="00E3729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CE0236">
              <w:rPr>
                <w:rFonts w:ascii="Times New Roman" w:hAnsi="Times New Roman" w:cs="Times New Roman"/>
                <w:sz w:val="28"/>
                <w:szCs w:val="28"/>
              </w:rPr>
              <w:t>Различия во внешней кубатуре зданий муниципальных учреждений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молодежной политики, физической культуры и спорта </w:t>
            </w:r>
            <w:r w:rsidRPr="00CE0236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</w:p>
          <w:p w14:paraId="3C23D973" w14:textId="77777777" w:rsidR="00E17C51" w:rsidRPr="006A4434" w:rsidRDefault="00E17C51" w:rsidP="00E3729E"/>
        </w:tc>
        <w:tc>
          <w:tcPr>
            <w:tcW w:w="4857" w:type="dxa"/>
            <w:shd w:val="clear" w:color="auto" w:fill="auto"/>
          </w:tcPr>
          <w:p w14:paraId="4659D290" w14:textId="77777777" w:rsidR="00E17C51" w:rsidRPr="00CE0236" w:rsidRDefault="00E17C51" w:rsidP="00E3729E">
            <w:pPr>
              <w:pStyle w:val="a6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 социальной сферы </w:t>
            </w:r>
          </w:p>
        </w:tc>
      </w:tr>
      <w:tr w:rsidR="00E17C51" w:rsidRPr="003516A1" w14:paraId="54104C4F" w14:textId="77777777" w:rsidTr="00E3729E">
        <w:tc>
          <w:tcPr>
            <w:tcW w:w="4857" w:type="dxa"/>
            <w:shd w:val="clear" w:color="auto" w:fill="auto"/>
          </w:tcPr>
          <w:p w14:paraId="503BA206" w14:textId="77777777" w:rsidR="00E17C51" w:rsidRDefault="00E17C51" w:rsidP="00E3729E">
            <w:pPr>
              <w:rPr>
                <w:rFonts w:ascii="Times New Roman" w:hAnsi="Times New Roman"/>
                <w:sz w:val="28"/>
                <w:szCs w:val="28"/>
              </w:rPr>
            </w:pPr>
            <w:r w:rsidRPr="003516A1">
              <w:rPr>
                <w:rFonts w:ascii="Times New Roman" w:hAnsi="Times New Roman"/>
                <w:sz w:val="28"/>
                <w:szCs w:val="28"/>
              </w:rPr>
              <w:t xml:space="preserve">Различия в численности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поселений</w:t>
            </w:r>
          </w:p>
          <w:p w14:paraId="1AC3AF9A" w14:textId="77777777" w:rsidR="00E17C51" w:rsidRPr="003516A1" w:rsidRDefault="00E17C51" w:rsidP="00E37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14:paraId="60345E3E" w14:textId="77777777" w:rsidR="00E17C51" w:rsidRPr="003516A1" w:rsidRDefault="00E17C51" w:rsidP="00E3729E">
            <w:pPr>
              <w:rPr>
                <w:rFonts w:ascii="Times New Roman" w:hAnsi="Times New Roman"/>
                <w:sz w:val="28"/>
                <w:szCs w:val="28"/>
              </w:rPr>
            </w:pPr>
            <w:r w:rsidRPr="003516A1">
              <w:rPr>
                <w:rFonts w:ascii="Times New Roman" w:hAnsi="Times New Roman"/>
                <w:sz w:val="28"/>
                <w:szCs w:val="28"/>
              </w:rPr>
              <w:t>Коэ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ффициент численности населения </w:t>
            </w:r>
          </w:p>
        </w:tc>
      </w:tr>
      <w:tr w:rsidR="00E17C51" w:rsidRPr="003516A1" w14:paraId="2E024F38" w14:textId="77777777" w:rsidTr="00E3729E">
        <w:tc>
          <w:tcPr>
            <w:tcW w:w="4857" w:type="dxa"/>
            <w:shd w:val="clear" w:color="auto" w:fill="auto"/>
          </w:tcPr>
          <w:p w14:paraId="104C6019" w14:textId="77777777" w:rsidR="00E17C51" w:rsidRDefault="00E17C51" w:rsidP="00E3729E">
            <w:pPr>
              <w:rPr>
                <w:rFonts w:ascii="Times New Roman" w:hAnsi="Times New Roman"/>
                <w:sz w:val="28"/>
                <w:szCs w:val="28"/>
              </w:rPr>
            </w:pPr>
            <w:r w:rsidRPr="003516A1">
              <w:rPr>
                <w:rFonts w:ascii="Times New Roman" w:hAnsi="Times New Roman"/>
                <w:sz w:val="28"/>
                <w:szCs w:val="28"/>
              </w:rPr>
              <w:t xml:space="preserve">Различия в протяженности </w:t>
            </w:r>
            <w:r>
              <w:rPr>
                <w:rFonts w:ascii="Times New Roman" w:hAnsi="Times New Roman"/>
                <w:sz w:val="28"/>
                <w:szCs w:val="28"/>
              </w:rPr>
              <w:t>автомобильных дорог местного значения, находящихся в собственности поселений</w:t>
            </w:r>
          </w:p>
          <w:p w14:paraId="5D0F5A0D" w14:textId="77777777" w:rsidR="00E17C51" w:rsidRPr="003516A1" w:rsidRDefault="00E17C51" w:rsidP="00E37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7" w:type="dxa"/>
            <w:shd w:val="clear" w:color="auto" w:fill="auto"/>
          </w:tcPr>
          <w:p w14:paraId="30FE7CB1" w14:textId="77777777" w:rsidR="00E17C51" w:rsidRPr="003516A1" w:rsidRDefault="00E17C51" w:rsidP="00E3729E">
            <w:pPr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Коэффициент благоустроенности </w:t>
            </w:r>
          </w:p>
        </w:tc>
      </w:tr>
      <w:tr w:rsidR="00E17C51" w:rsidRPr="003516A1" w14:paraId="79508A08" w14:textId="77777777" w:rsidTr="00E3729E">
        <w:tc>
          <w:tcPr>
            <w:tcW w:w="4857" w:type="dxa"/>
            <w:shd w:val="clear" w:color="auto" w:fill="auto"/>
          </w:tcPr>
          <w:p w14:paraId="29A5E4AC" w14:textId="77777777" w:rsidR="00E17C51" w:rsidRPr="003516A1" w:rsidRDefault="00E17C51" w:rsidP="00E372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Различия в количестве населенных пунктов, входящих в состав городских поселений или сельских поселений</w:t>
            </w:r>
          </w:p>
        </w:tc>
        <w:tc>
          <w:tcPr>
            <w:tcW w:w="4857" w:type="dxa"/>
            <w:shd w:val="clear" w:color="auto" w:fill="auto"/>
          </w:tcPr>
          <w:p w14:paraId="5C425F58" w14:textId="77777777" w:rsidR="00E17C51" w:rsidRDefault="00E17C51" w:rsidP="00E372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Коэффициент расселения</w:t>
            </w:r>
          </w:p>
        </w:tc>
      </w:tr>
    </w:tbl>
    <w:p w14:paraId="21CC57A9" w14:textId="77777777" w:rsidR="00E17C51" w:rsidRDefault="00E17C51" w:rsidP="00E17C51">
      <w:pPr>
        <w:rPr>
          <w:rFonts w:ascii="Times New Roman" w:hAnsi="Times New Roman"/>
          <w:sz w:val="28"/>
          <w:szCs w:val="28"/>
        </w:rPr>
      </w:pPr>
    </w:p>
    <w:p w14:paraId="374BA086" w14:textId="77777777" w:rsidR="00E17C51" w:rsidRDefault="00E17C51" w:rsidP="00E17C5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Данные, используемые при определении индекса бюджетных расходов:</w:t>
      </w:r>
    </w:p>
    <w:p w14:paraId="6B59FC02" w14:textId="77777777" w:rsidR="00E17C51" w:rsidRDefault="00E17C51" w:rsidP="00E17C5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E17C51" w:rsidRPr="003516A1" w14:paraId="4F47EA0F" w14:textId="77777777" w:rsidTr="00E3729E">
        <w:tc>
          <w:tcPr>
            <w:tcW w:w="4857" w:type="dxa"/>
            <w:shd w:val="clear" w:color="auto" w:fill="auto"/>
          </w:tcPr>
          <w:p w14:paraId="7625D5EE" w14:textId="77777777" w:rsidR="00E17C51" w:rsidRPr="003516A1" w:rsidRDefault="00E17C51" w:rsidP="00E372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6A1">
              <w:rPr>
                <w:rFonts w:ascii="Times New Roman" w:hAnsi="Times New Roman"/>
                <w:sz w:val="28"/>
                <w:szCs w:val="28"/>
              </w:rPr>
              <w:t>Данные, используемые при определении индекса бюджетных расходов</w:t>
            </w:r>
          </w:p>
        </w:tc>
        <w:tc>
          <w:tcPr>
            <w:tcW w:w="4857" w:type="dxa"/>
            <w:shd w:val="clear" w:color="auto" w:fill="auto"/>
          </w:tcPr>
          <w:p w14:paraId="248CF962" w14:textId="77777777" w:rsidR="00E17C51" w:rsidRPr="003516A1" w:rsidRDefault="00E17C51" w:rsidP="00E372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16A1">
              <w:rPr>
                <w:rFonts w:ascii="Times New Roman" w:hAnsi="Times New Roman"/>
                <w:sz w:val="28"/>
                <w:szCs w:val="28"/>
              </w:rPr>
              <w:t>Источник информации</w:t>
            </w:r>
          </w:p>
        </w:tc>
      </w:tr>
      <w:tr w:rsidR="00E17C51" w:rsidRPr="003516A1" w14:paraId="6535AB95" w14:textId="77777777" w:rsidTr="00E3729E">
        <w:tc>
          <w:tcPr>
            <w:tcW w:w="4857" w:type="dxa"/>
            <w:shd w:val="clear" w:color="auto" w:fill="auto"/>
          </w:tcPr>
          <w:p w14:paraId="14EB29E7" w14:textId="77777777" w:rsidR="00E17C51" w:rsidRDefault="00E17C51" w:rsidP="00E3729E">
            <w:pPr>
              <w:rPr>
                <w:rFonts w:ascii="Times New Roman" w:hAnsi="Times New Roman"/>
                <w:sz w:val="28"/>
                <w:szCs w:val="28"/>
              </w:rPr>
            </w:pPr>
            <w:r w:rsidRPr="003516A1">
              <w:rPr>
                <w:rFonts w:ascii="Times New Roman" w:hAnsi="Times New Roman"/>
                <w:sz w:val="28"/>
                <w:szCs w:val="28"/>
              </w:rPr>
              <w:t>Численность постоянного населения поселений</w:t>
            </w:r>
          </w:p>
          <w:p w14:paraId="1CB33E57" w14:textId="77777777" w:rsidR="00E17C51" w:rsidRPr="003516A1" w:rsidRDefault="00E17C51" w:rsidP="00E37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57" w:type="dxa"/>
            <w:vMerge w:val="restart"/>
            <w:shd w:val="clear" w:color="auto" w:fill="auto"/>
          </w:tcPr>
          <w:p w14:paraId="236B44A8" w14:textId="77777777" w:rsidR="00E17C51" w:rsidRPr="006A4434" w:rsidRDefault="00E17C51" w:rsidP="00E3729E">
            <w:pPr>
              <w:rPr>
                <w:rFonts w:ascii="Times New Roman" w:hAnsi="Times New Roman"/>
                <w:sz w:val="28"/>
                <w:szCs w:val="28"/>
              </w:rPr>
            </w:pPr>
            <w:r w:rsidRPr="006A4434">
              <w:rPr>
                <w:rFonts w:ascii="Times New Roman" w:hAnsi="Times New Roman"/>
                <w:sz w:val="28"/>
                <w:szCs w:val="28"/>
              </w:rPr>
              <w:t>Министерство финансов Краснодарского края (</w:t>
            </w:r>
            <w:proofErr w:type="gramStart"/>
            <w:r w:rsidRPr="006A4434">
              <w:rPr>
                <w:rFonts w:ascii="Times New Roman" w:hAnsi="Times New Roman"/>
                <w:sz w:val="28"/>
                <w:szCs w:val="28"/>
              </w:rPr>
              <w:t>согласно письма</w:t>
            </w:r>
            <w:proofErr w:type="gramEnd"/>
            <w:r w:rsidRPr="006A4434">
              <w:rPr>
                <w:rFonts w:ascii="Times New Roman" w:hAnsi="Times New Roman"/>
                <w:sz w:val="28"/>
                <w:szCs w:val="28"/>
              </w:rPr>
              <w:t xml:space="preserve"> министерства финансов Краснодарского края «О сверке исходных данных для проведения расчетов по распределению межбюджетных трансфертов»)</w:t>
            </w:r>
          </w:p>
        </w:tc>
      </w:tr>
      <w:tr w:rsidR="00E17C51" w:rsidRPr="003516A1" w14:paraId="23353098" w14:textId="77777777" w:rsidTr="00E3729E">
        <w:tc>
          <w:tcPr>
            <w:tcW w:w="4857" w:type="dxa"/>
            <w:shd w:val="clear" w:color="auto" w:fill="auto"/>
          </w:tcPr>
          <w:p w14:paraId="57046911" w14:textId="77777777" w:rsidR="00E17C51" w:rsidRDefault="00E17C51" w:rsidP="00E372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населенных пунктов, входящих в состав поселений</w:t>
            </w:r>
          </w:p>
        </w:tc>
        <w:tc>
          <w:tcPr>
            <w:tcW w:w="4857" w:type="dxa"/>
            <w:vMerge/>
            <w:shd w:val="clear" w:color="auto" w:fill="auto"/>
          </w:tcPr>
          <w:p w14:paraId="5F3F8744" w14:textId="77777777" w:rsidR="00E17C51" w:rsidRPr="003516A1" w:rsidRDefault="00E17C51" w:rsidP="00E3729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17C51" w:rsidRPr="003516A1" w14:paraId="6B395883" w14:textId="77777777" w:rsidTr="00E3729E">
        <w:tc>
          <w:tcPr>
            <w:tcW w:w="4857" w:type="dxa"/>
            <w:shd w:val="clear" w:color="auto" w:fill="auto"/>
          </w:tcPr>
          <w:p w14:paraId="4A95F87B" w14:textId="77777777" w:rsidR="00E17C51" w:rsidRPr="003516A1" w:rsidRDefault="00E17C51" w:rsidP="00E372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Внешняя кубатура зданий муниципальных учреждений культуры, молодежной политики, муниципальных физкультурно-спортивных организаций поселений за отчетный финансовый год с учетом создаваемых муниципальных учреждений в текущем финансовом году</w:t>
            </w:r>
          </w:p>
        </w:tc>
        <w:tc>
          <w:tcPr>
            <w:tcW w:w="4857" w:type="dxa"/>
            <w:shd w:val="clear" w:color="auto" w:fill="auto"/>
          </w:tcPr>
          <w:p w14:paraId="766A6889" w14:textId="77777777" w:rsidR="00E17C51" w:rsidRPr="003516A1" w:rsidRDefault="00E17C51" w:rsidP="00E3729E">
            <w:pPr>
              <w:rPr>
                <w:rFonts w:ascii="Times New Roman" w:hAnsi="Times New Roman"/>
                <w:sz w:val="28"/>
                <w:szCs w:val="28"/>
              </w:rPr>
            </w:pPr>
            <w:r w:rsidRPr="003516A1">
              <w:rPr>
                <w:rFonts w:ascii="Times New Roman" w:hAnsi="Times New Roman"/>
                <w:sz w:val="28"/>
                <w:szCs w:val="28"/>
              </w:rPr>
              <w:t>Органы местного самоуправления поселений</w:t>
            </w:r>
          </w:p>
        </w:tc>
      </w:tr>
      <w:tr w:rsidR="00E17C51" w:rsidRPr="003516A1" w14:paraId="31465457" w14:textId="77777777" w:rsidTr="00E3729E">
        <w:tc>
          <w:tcPr>
            <w:tcW w:w="4857" w:type="dxa"/>
            <w:shd w:val="clear" w:color="auto" w:fill="auto"/>
          </w:tcPr>
          <w:p w14:paraId="12058677" w14:textId="77777777" w:rsidR="00E17C51" w:rsidRPr="003516A1" w:rsidRDefault="00E17C51" w:rsidP="00E3729E">
            <w:pPr>
              <w:rPr>
                <w:rFonts w:ascii="Times New Roman" w:hAnsi="Times New Roman"/>
                <w:sz w:val="28"/>
                <w:szCs w:val="28"/>
              </w:rPr>
            </w:pPr>
            <w:r w:rsidRPr="003516A1">
              <w:rPr>
                <w:rFonts w:ascii="Times New Roman" w:hAnsi="Times New Roman"/>
                <w:sz w:val="28"/>
                <w:szCs w:val="28"/>
              </w:rPr>
              <w:t xml:space="preserve">Протяженность </w:t>
            </w:r>
            <w:r>
              <w:rPr>
                <w:rFonts w:ascii="Times New Roman" w:hAnsi="Times New Roman"/>
                <w:sz w:val="28"/>
                <w:szCs w:val="28"/>
              </w:rPr>
              <w:t>автомобильных дорог местного значения, находящихся в собственности поселений</w:t>
            </w:r>
          </w:p>
        </w:tc>
        <w:tc>
          <w:tcPr>
            <w:tcW w:w="4857" w:type="dxa"/>
            <w:shd w:val="clear" w:color="auto" w:fill="auto"/>
          </w:tcPr>
          <w:p w14:paraId="790433DB" w14:textId="77777777" w:rsidR="00E17C51" w:rsidRPr="003516A1" w:rsidRDefault="00E17C51" w:rsidP="00E3729E">
            <w:pPr>
              <w:rPr>
                <w:rFonts w:ascii="Times New Roman" w:hAnsi="Times New Roman"/>
                <w:sz w:val="28"/>
                <w:szCs w:val="28"/>
              </w:rPr>
            </w:pPr>
            <w:r w:rsidRPr="003516A1">
              <w:rPr>
                <w:rFonts w:ascii="Times New Roman" w:hAnsi="Times New Roman"/>
                <w:sz w:val="28"/>
                <w:szCs w:val="28"/>
              </w:rPr>
              <w:t>Органы местного самоуправления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поселений</w:t>
            </w:r>
          </w:p>
        </w:tc>
      </w:tr>
    </w:tbl>
    <w:p w14:paraId="721E6A24" w14:textId="77777777" w:rsidR="00E17C51" w:rsidRDefault="00E17C51" w:rsidP="00E1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13DACD6F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Индекс бюджетных расходов поселений рассчитывается по формуле:</w:t>
      </w:r>
    </w:p>
    <w:p w14:paraId="4C07D398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ИБР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>=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7854CB">
        <w:rPr>
          <w:rFonts w:ascii="Times New Roman" w:hAnsi="Times New Roman"/>
          <w:sz w:val="28"/>
          <w:szCs w:val="28"/>
          <w:vertAlign w:val="subscript"/>
        </w:rPr>
        <w:t>жкх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* </w:t>
      </w:r>
      <w:proofErr w:type="spellStart"/>
      <w:r w:rsidRPr="000905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</w:rPr>
        <w:t>благ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905F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>*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905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</w:rPr>
        <w:t>рас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905F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vertAlign w:val="subscript"/>
        </w:rPr>
        <w:t>соц.сф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 w:rsidRPr="000905FB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*</w:t>
      </w:r>
    </w:p>
    <w:p w14:paraId="634D57DE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0905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</w:rPr>
        <w:t>соц.сф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905F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 w:rsidRPr="000905FB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* </w:t>
      </w:r>
      <w:proofErr w:type="spellStart"/>
      <w:r w:rsidRPr="000905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</w:rPr>
        <w:t>з</w:t>
      </w:r>
      <w:proofErr w:type="spellEnd"/>
      <w:r>
        <w:rPr>
          <w:rFonts w:ascii="Times New Roman" w:hAnsi="Times New Roman"/>
          <w:sz w:val="28"/>
          <w:szCs w:val="28"/>
          <w:vertAlign w:val="superscript"/>
        </w:rPr>
        <w:t>/п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905F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+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7854CB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*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</w:rPr>
        <w:t>числ</w:t>
      </w:r>
      <w:proofErr w:type="spellEnd"/>
      <w:r w:rsidRPr="007854C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905F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 w:rsidRPr="007854C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где:</w:t>
      </w:r>
    </w:p>
    <w:p w14:paraId="2930BDD6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vertAlign w:val="subscript"/>
        </w:rPr>
        <w:t>жкх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доля расходов поселений на жилищно-коммунальное хозяйство в общей сумме расходов поселений; (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vertAlign w:val="subscript"/>
        </w:rPr>
        <w:t>жкх</w:t>
      </w:r>
      <w:proofErr w:type="spellEnd"/>
      <w:r>
        <w:rPr>
          <w:rFonts w:ascii="Times New Roman" w:hAnsi="Times New Roman"/>
          <w:sz w:val="28"/>
          <w:szCs w:val="28"/>
        </w:rPr>
        <w:t>=0,</w:t>
      </w:r>
      <w:r w:rsidRPr="00EF19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6794</w:t>
      </w:r>
      <w:r w:rsidRPr="00AF64F0">
        <w:rPr>
          <w:rFonts w:ascii="Times New Roman" w:hAnsi="Times New Roman"/>
          <w:sz w:val="28"/>
          <w:szCs w:val="28"/>
        </w:rPr>
        <w:t>)</w:t>
      </w:r>
    </w:p>
    <w:p w14:paraId="4DEF7A95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vertAlign w:val="subscript"/>
        </w:rPr>
        <w:t>соц.сф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доля расходов поселений на социальную сферу в общей сумме расходов поселений; (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  <w:vertAlign w:val="subscript"/>
        </w:rPr>
        <w:t>соц.сф</w:t>
      </w:r>
      <w:proofErr w:type="spellEnd"/>
      <w:r>
        <w:rPr>
          <w:rFonts w:ascii="Times New Roman" w:hAnsi="Times New Roman"/>
          <w:sz w:val="28"/>
          <w:szCs w:val="28"/>
        </w:rPr>
        <w:t>=0,33393)</w:t>
      </w:r>
    </w:p>
    <w:p w14:paraId="773E76AC" w14:textId="77777777" w:rsidR="00E17C51" w:rsidRPr="0066070D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r w:rsidRPr="007854CB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доля прочих расходов поселений в общей сумме расходов поселений; </w:t>
      </w:r>
      <w:r w:rsidRPr="0066070D">
        <w:rPr>
          <w:rFonts w:ascii="Times New Roman" w:hAnsi="Times New Roman"/>
          <w:sz w:val="28"/>
          <w:szCs w:val="28"/>
        </w:rPr>
        <w:t>(</w:t>
      </w:r>
      <w:proofErr w:type="spellStart"/>
      <w:r w:rsidRPr="0066070D">
        <w:rPr>
          <w:rFonts w:ascii="Times New Roman" w:hAnsi="Times New Roman"/>
          <w:sz w:val="28"/>
          <w:szCs w:val="28"/>
        </w:rPr>
        <w:t>Д</w:t>
      </w:r>
      <w:r w:rsidRPr="0066070D">
        <w:rPr>
          <w:rFonts w:ascii="Times New Roman" w:hAnsi="Times New Roman"/>
          <w:sz w:val="28"/>
          <w:szCs w:val="28"/>
          <w:vertAlign w:val="subscript"/>
        </w:rPr>
        <w:t>пр</w:t>
      </w:r>
      <w:proofErr w:type="spellEnd"/>
      <w:r w:rsidRPr="006607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6070D"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 w:rsidRPr="0066070D"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 w:rsidRPr="0066070D"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 w:rsidRPr="0066070D">
        <w:rPr>
          <w:rFonts w:ascii="Times New Roman" w:hAnsi="Times New Roman"/>
          <w:sz w:val="28"/>
          <w:szCs w:val="28"/>
        </w:rPr>
        <w:t xml:space="preserve"> =0,</w:t>
      </w:r>
      <w:r>
        <w:rPr>
          <w:rFonts w:ascii="Times New Roman" w:hAnsi="Times New Roman"/>
          <w:sz w:val="28"/>
          <w:szCs w:val="28"/>
        </w:rPr>
        <w:t>39813</w:t>
      </w:r>
      <w:r w:rsidRPr="0066070D">
        <w:rPr>
          <w:rFonts w:ascii="Times New Roman" w:hAnsi="Times New Roman"/>
          <w:sz w:val="28"/>
          <w:szCs w:val="28"/>
        </w:rPr>
        <w:t>)</w:t>
      </w:r>
    </w:p>
    <w:p w14:paraId="325BAECE" w14:textId="77777777" w:rsidR="00E17C51" w:rsidRPr="0066070D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r w:rsidRPr="0066070D">
        <w:rPr>
          <w:rFonts w:ascii="Times New Roman" w:hAnsi="Times New Roman"/>
          <w:sz w:val="28"/>
          <w:szCs w:val="28"/>
        </w:rPr>
        <w:t>Доля расходов поселений в общем объеме расходов определяется исходя из расходов бюджета, утвержденных по состоянию на 1 октября текущего финансового года.</w:t>
      </w:r>
    </w:p>
    <w:p w14:paraId="024DD44E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0905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</w:rPr>
        <w:t>благ</w:t>
      </w:r>
      <w:proofErr w:type="spellEnd"/>
      <w:r w:rsidRPr="000905F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коэффициент благоустроенности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8C4A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поселения;</w:t>
      </w:r>
    </w:p>
    <w:p w14:paraId="7ED6620A" w14:textId="77777777" w:rsidR="00E17C51" w:rsidRPr="008C4AFB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0905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</w:rPr>
        <w:t>рас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905F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proofErr w:type="gram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/>
          <w:sz w:val="28"/>
          <w:szCs w:val="28"/>
        </w:rPr>
        <w:t>–</w:t>
      </w:r>
      <w:proofErr w:type="gramEnd"/>
      <w:r>
        <w:rPr>
          <w:rFonts w:ascii="Times New Roman" w:hAnsi="Times New Roman"/>
          <w:sz w:val="28"/>
          <w:szCs w:val="28"/>
        </w:rPr>
        <w:t xml:space="preserve"> коэффициент расселения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8C4A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поселения;</w:t>
      </w:r>
    </w:p>
    <w:p w14:paraId="017C1233" w14:textId="77777777" w:rsidR="00E17C51" w:rsidRPr="008C4AFB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0905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</w:rPr>
        <w:t>числ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905F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коэффициент численности населения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8C4A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поселения;</w:t>
      </w:r>
    </w:p>
    <w:p w14:paraId="0FD2DC9D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0905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</w:rPr>
        <w:t>соц.сф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905F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коэффициент социальной сферы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8C4A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поселения;</w:t>
      </w:r>
    </w:p>
    <w:p w14:paraId="27661B59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0905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</w:rPr>
        <w:t>з</w:t>
      </w:r>
      <w:proofErr w:type="spellEnd"/>
      <w:r>
        <w:rPr>
          <w:rFonts w:ascii="Times New Roman" w:hAnsi="Times New Roman"/>
          <w:sz w:val="28"/>
          <w:szCs w:val="28"/>
          <w:vertAlign w:val="superscript"/>
        </w:rPr>
        <w:t>/п</w:t>
      </w:r>
      <w:r w:rsidRPr="000905F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коэффициент заработной платы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8C4AF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поселения;</w:t>
      </w:r>
    </w:p>
    <w:p w14:paraId="13340009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Коэффициент расселения рассчитывается по формуле:</w:t>
      </w:r>
    </w:p>
    <w:p w14:paraId="4CF21B2B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0905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</w:rPr>
        <w:t>рас</w:t>
      </w:r>
      <w:proofErr w:type="spellEnd"/>
      <w:r w:rsidRPr="000905F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/Н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 w:rsidRPr="00181AF2">
        <w:rPr>
          <w:rFonts w:ascii="Times New Roman" w:hAnsi="Times New Roman"/>
          <w:sz w:val="28"/>
          <w:szCs w:val="28"/>
        </w:rPr>
        <w:t>)</w:t>
      </w:r>
      <w:proofErr w:type="gramStart"/>
      <w:r w:rsidRPr="00181AF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(</w:t>
      </w:r>
      <w:r w:rsidRPr="003624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</w:t>
      </w:r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 w:rsidRPr="00181A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где:</w:t>
      </w:r>
    </w:p>
    <w:p w14:paraId="7F092429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710BD7">
        <w:rPr>
          <w:rFonts w:ascii="Times New Roman" w:hAnsi="Times New Roman"/>
          <w:sz w:val="28"/>
          <w:szCs w:val="28"/>
        </w:rPr>
        <w:t xml:space="preserve">количество населенных пунктов, входящих в состав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 xml:space="preserve">-го </w:t>
      </w:r>
      <w:r>
        <w:rPr>
          <w:rFonts w:ascii="Times New Roman" w:hAnsi="Times New Roman"/>
          <w:sz w:val="28"/>
          <w:szCs w:val="28"/>
        </w:rPr>
        <w:lastRenderedPageBreak/>
        <w:t>поселения;</w:t>
      </w:r>
    </w:p>
    <w:p w14:paraId="1CBD31D5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N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Pr="00710BD7">
        <w:rPr>
          <w:rFonts w:ascii="Times New Roman" w:hAnsi="Times New Roman"/>
          <w:sz w:val="28"/>
          <w:szCs w:val="28"/>
        </w:rPr>
        <w:t xml:space="preserve">количество населенных пунктов, входящих </w:t>
      </w:r>
      <w:r>
        <w:rPr>
          <w:rFonts w:ascii="Times New Roman" w:hAnsi="Times New Roman"/>
          <w:sz w:val="28"/>
          <w:szCs w:val="28"/>
        </w:rPr>
        <w:t>в состав всех сельских и городского поселения Новокубанского района;</w:t>
      </w:r>
    </w:p>
    <w:p w14:paraId="212D7273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численность постоянного населения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-го поселения;</w:t>
      </w:r>
    </w:p>
    <w:p w14:paraId="678C76D9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численность постоянного населения Новокубанского района.</w:t>
      </w:r>
    </w:p>
    <w:p w14:paraId="12B85134" w14:textId="77777777" w:rsidR="00E17C51" w:rsidRDefault="00E17C51" w:rsidP="00E1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зависимости от полученных результатов устанавливаются следующие ограничения:</w:t>
      </w:r>
    </w:p>
    <w:p w14:paraId="441000B9" w14:textId="77777777" w:rsidR="00E17C51" w:rsidRDefault="00E17C51" w:rsidP="00E1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</w:rPr>
        <w:t>рас</w:t>
      </w:r>
      <w:proofErr w:type="spellEnd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3C"/>
      </w:r>
      <w:r>
        <w:rPr>
          <w:rFonts w:ascii="Times New Roman" w:hAnsi="Times New Roman"/>
          <w:sz w:val="28"/>
          <w:szCs w:val="28"/>
        </w:rPr>
        <w:t xml:space="preserve"> 1,0, то коэффициент благоустроенности принимает значение 1,0.</w:t>
      </w:r>
    </w:p>
    <w:p w14:paraId="34F881F7" w14:textId="77777777" w:rsidR="00E17C51" w:rsidRDefault="00E17C51" w:rsidP="00E1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Коэффициент благоустроенности рассчитывается по формуле:</w:t>
      </w:r>
    </w:p>
    <w:p w14:paraId="3C9EA285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0905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</w:rPr>
        <w:t>благ</w:t>
      </w:r>
      <w:proofErr w:type="spellEnd"/>
      <w:r w:rsidRPr="000905F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  <w:vertAlign w:val="subscript"/>
        </w:rPr>
        <w:t>дор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/Н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 w:rsidRPr="00181AF2">
        <w:rPr>
          <w:rFonts w:ascii="Times New Roman" w:hAnsi="Times New Roman"/>
          <w:sz w:val="28"/>
          <w:szCs w:val="28"/>
        </w:rPr>
        <w:t>)</w:t>
      </w:r>
      <w:proofErr w:type="gramStart"/>
      <w:r w:rsidRPr="00181AF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(</w:t>
      </w:r>
      <w:r w:rsidRPr="0036246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  <w:vertAlign w:val="subscript"/>
        </w:rPr>
        <w:t>дор</w:t>
      </w:r>
      <w:proofErr w:type="spellEnd"/>
      <w:proofErr w:type="gram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 w:rsidRPr="00181AF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где:</w:t>
      </w:r>
    </w:p>
    <w:p w14:paraId="2CCD8E3A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  <w:vertAlign w:val="subscript"/>
        </w:rPr>
        <w:t>дор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протяженность автомобильных дорог местного значения, находящихся в собственности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-го поселения;</w:t>
      </w:r>
    </w:p>
    <w:p w14:paraId="64D60C9A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  <w:vertAlign w:val="subscript"/>
        </w:rPr>
        <w:t>дор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общая протяженность автомобильных дорог местного значения, находящихся в собственности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-го поселения;</w:t>
      </w:r>
    </w:p>
    <w:p w14:paraId="02AE5F5E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численность постоянного населения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-го поселения;</w:t>
      </w:r>
    </w:p>
    <w:p w14:paraId="768D5071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численность постоянного населения Новокубанского района.</w:t>
      </w:r>
    </w:p>
    <w:p w14:paraId="26540135" w14:textId="77777777" w:rsidR="00E17C51" w:rsidRDefault="00E17C51" w:rsidP="00E1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зависимости от полученных результатов устанавливаются следующие ограничения:</w:t>
      </w:r>
    </w:p>
    <w:p w14:paraId="7FBF05EC" w14:textId="77777777" w:rsidR="00E17C51" w:rsidRDefault="00E17C51" w:rsidP="00E1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</w:rPr>
        <w:t>благ</w:t>
      </w:r>
      <w:proofErr w:type="spellEnd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3C"/>
      </w:r>
      <w:r>
        <w:rPr>
          <w:rFonts w:ascii="Times New Roman" w:hAnsi="Times New Roman"/>
          <w:sz w:val="28"/>
          <w:szCs w:val="28"/>
        </w:rPr>
        <w:t xml:space="preserve"> 1,0, то коэффициент благоустроенности принимает значение 1,0;</w:t>
      </w:r>
    </w:p>
    <w:p w14:paraId="5E532D5D" w14:textId="77777777" w:rsidR="00E17C51" w:rsidRDefault="00E17C51" w:rsidP="00E1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</w:rPr>
        <w:t>благ</w:t>
      </w:r>
      <w:proofErr w:type="spellEnd"/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sym w:font="Symbol" w:char="F03E"/>
      </w:r>
      <w:r>
        <w:rPr>
          <w:rFonts w:ascii="Times New Roman" w:hAnsi="Times New Roman"/>
          <w:sz w:val="28"/>
          <w:szCs w:val="28"/>
        </w:rPr>
        <w:t>1,5, то коэффициент благоустроенности принимает значение 1,5.</w:t>
      </w:r>
    </w:p>
    <w:p w14:paraId="380021BA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Коэффициент численности населения:</w:t>
      </w:r>
    </w:p>
    <w:p w14:paraId="781AA758" w14:textId="77777777" w:rsidR="00E17C51" w:rsidRDefault="00E17C51" w:rsidP="00E1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зависимости от численности населения в поселениях устанавливаются следующие значения коэффициента численности населения:</w:t>
      </w:r>
    </w:p>
    <w:p w14:paraId="3192E5D0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0905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</w:rPr>
        <w:t>числ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905F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=1,5 в поселениях с численностью населения до 3,0 тыс. человек;</w:t>
      </w:r>
    </w:p>
    <w:p w14:paraId="6B87265D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0905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</w:rPr>
        <w:t>числ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905F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=1,25 в поселениях с численностью населения от 3,0 тыс. человек до 30,0 тыс. человек;</w:t>
      </w:r>
    </w:p>
    <w:p w14:paraId="3AD7BAC4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0905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</w:rPr>
        <w:t>числ</w:t>
      </w:r>
      <w:proofErr w:type="spellEnd"/>
      <w:r w:rsidRPr="000905F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=0,9 в поселениях с численностью населения свыше 30,0 тыс. человек.</w:t>
      </w:r>
    </w:p>
    <w:p w14:paraId="0124CA26" w14:textId="77777777" w:rsidR="00E17C51" w:rsidRDefault="00E17C51" w:rsidP="00E1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Коэффициент социальной сферы рассчитывается по формуле:</w:t>
      </w:r>
    </w:p>
    <w:p w14:paraId="7B6BB837" w14:textId="77777777" w:rsidR="00E17C51" w:rsidRDefault="00E17C51" w:rsidP="00E17C51">
      <w:pPr>
        <w:ind w:firstLine="708"/>
        <w:rPr>
          <w:rFonts w:ascii="Times New Roman" w:hAnsi="Times New Roman"/>
          <w:sz w:val="28"/>
          <w:szCs w:val="28"/>
        </w:rPr>
      </w:pPr>
    </w:p>
    <w:p w14:paraId="6E8720D2" w14:textId="77777777" w:rsidR="00E17C51" w:rsidRDefault="00E17C51" w:rsidP="00E17C5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905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</w:rPr>
        <w:t>соц.сф</w:t>
      </w:r>
      <w:proofErr w:type="spellEnd"/>
      <w:r w:rsidRPr="000905F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EC33C6">
        <w:rPr>
          <w:rFonts w:ascii="Times New Roman" w:hAnsi="Times New Roman"/>
          <w:sz w:val="28"/>
          <w:szCs w:val="28"/>
        </w:rPr>
        <w:t>О</w:t>
      </w:r>
      <w:r w:rsidRPr="00181AF2">
        <w:rPr>
          <w:rFonts w:ascii="Times New Roman" w:hAnsi="Times New Roman"/>
          <w:sz w:val="28"/>
          <w:szCs w:val="28"/>
          <w:vertAlign w:val="superscript"/>
        </w:rPr>
        <w:t>культ</w:t>
      </w:r>
      <w:proofErr w:type="spellEnd"/>
      <w:r w:rsidRPr="000905F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/Н</w:t>
      </w:r>
      <w:r w:rsidRPr="000905F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 w:rsidRPr="00F362D3">
        <w:rPr>
          <w:rFonts w:ascii="Times New Roman" w:hAnsi="Times New Roman"/>
          <w:sz w:val="28"/>
          <w:szCs w:val="28"/>
        </w:rPr>
        <w:t>)</w:t>
      </w:r>
      <w:proofErr w:type="gramStart"/>
      <w:r w:rsidRPr="00F362D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proofErr w:type="gramEnd"/>
      <w:r w:rsidRPr="00EC33C6">
        <w:rPr>
          <w:rFonts w:ascii="Times New Roman" w:hAnsi="Times New Roman"/>
          <w:sz w:val="28"/>
          <w:szCs w:val="28"/>
        </w:rPr>
        <w:t>О</w:t>
      </w:r>
      <w:r w:rsidRPr="00181AF2">
        <w:rPr>
          <w:rFonts w:ascii="Times New Roman" w:hAnsi="Times New Roman"/>
          <w:sz w:val="28"/>
          <w:szCs w:val="28"/>
          <w:vertAlign w:val="superscript"/>
        </w:rPr>
        <w:t>культ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 w:rsidRPr="00F362D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 где:</w:t>
      </w:r>
    </w:p>
    <w:p w14:paraId="510313FF" w14:textId="77777777" w:rsidR="00E17C51" w:rsidRDefault="00E17C51" w:rsidP="00E17C51">
      <w:pPr>
        <w:rPr>
          <w:rFonts w:ascii="Times New Roman" w:hAnsi="Times New Roman"/>
          <w:sz w:val="28"/>
          <w:szCs w:val="28"/>
        </w:rPr>
      </w:pPr>
    </w:p>
    <w:p w14:paraId="7E22F347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EC33C6">
        <w:rPr>
          <w:rFonts w:ascii="Times New Roman" w:hAnsi="Times New Roman"/>
          <w:sz w:val="28"/>
          <w:szCs w:val="28"/>
        </w:rPr>
        <w:t>О</w:t>
      </w:r>
      <w:r w:rsidRPr="00181AF2">
        <w:rPr>
          <w:rFonts w:ascii="Times New Roman" w:hAnsi="Times New Roman"/>
          <w:sz w:val="28"/>
          <w:szCs w:val="28"/>
          <w:vertAlign w:val="superscript"/>
        </w:rPr>
        <w:t>культ</w:t>
      </w:r>
      <w:proofErr w:type="spellEnd"/>
      <w:r w:rsidRPr="000905F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 w:rsidRPr="00181AF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оснащенность </w:t>
      </w:r>
      <w:r>
        <w:rPr>
          <w:rFonts w:ascii="Times New Roman" w:hAnsi="Times New Roman"/>
          <w:sz w:val="28"/>
          <w:szCs w:val="28"/>
          <w:lang w:val="en-US"/>
        </w:rPr>
        <w:t>j</w:t>
      </w:r>
      <w:r w:rsidRPr="00181AF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 поселения, выраженная показателем внешней кубатуры муниципальных учреждений культуры поселения, имеющихся для выполнения полномочий органами местного самоуправления;</w:t>
      </w:r>
    </w:p>
    <w:p w14:paraId="1DDBDC3D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EC33C6">
        <w:rPr>
          <w:rFonts w:ascii="Times New Roman" w:hAnsi="Times New Roman"/>
          <w:sz w:val="28"/>
          <w:szCs w:val="28"/>
        </w:rPr>
        <w:t>О</w:t>
      </w:r>
      <w:r w:rsidRPr="00181AF2">
        <w:rPr>
          <w:rFonts w:ascii="Times New Roman" w:hAnsi="Times New Roman"/>
          <w:sz w:val="28"/>
          <w:szCs w:val="28"/>
          <w:vertAlign w:val="superscript"/>
        </w:rPr>
        <w:t>культ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оснащенность в целом по Новокубанскому району, выраженная показателем внешней кубатуры муниципальных учреждений культуры Новокубанского района, имеющихся для выполнения полномочий органами местного самоуправления;</w:t>
      </w:r>
    </w:p>
    <w:p w14:paraId="169CC3F0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численность постоянного населения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-го поселения;</w:t>
      </w:r>
    </w:p>
    <w:p w14:paraId="1715955F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численность постоянного населения Новокубанского района.</w:t>
      </w:r>
    </w:p>
    <w:p w14:paraId="3210266B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</w:p>
    <w:p w14:paraId="309EA699" w14:textId="77777777" w:rsidR="00E17C51" w:rsidRDefault="00E17C51" w:rsidP="00E17C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7. Коэффициент заработной платы рассчитывается по формуле:</w:t>
      </w:r>
    </w:p>
    <w:p w14:paraId="5169F93F" w14:textId="77777777" w:rsidR="00E17C51" w:rsidRDefault="00E17C51" w:rsidP="00E17C51">
      <w:pPr>
        <w:rPr>
          <w:rFonts w:ascii="Times New Roman" w:hAnsi="Times New Roman"/>
          <w:sz w:val="28"/>
          <w:szCs w:val="28"/>
        </w:rPr>
      </w:pPr>
    </w:p>
    <w:p w14:paraId="698BD288" w14:textId="77777777" w:rsidR="00E17C51" w:rsidRDefault="00E17C51" w:rsidP="00E17C5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905F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  <w:vertAlign w:val="superscript"/>
        </w:rPr>
        <w:t>з</w:t>
      </w:r>
      <w:proofErr w:type="spellEnd"/>
      <w:r>
        <w:rPr>
          <w:rFonts w:ascii="Times New Roman" w:hAnsi="Times New Roman"/>
          <w:sz w:val="28"/>
          <w:szCs w:val="28"/>
          <w:vertAlign w:val="superscript"/>
        </w:rPr>
        <w:t>/п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905FB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=(</w:t>
      </w:r>
      <w:proofErr w:type="gramEnd"/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>*1,25+(1-</w:t>
      </w:r>
      <w:r w:rsidRPr="00F362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>))/(</w:t>
      </w:r>
      <w:proofErr w:type="spellStart"/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>*1,25+(1-</w:t>
      </w:r>
      <w:r w:rsidRPr="00F362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 w:rsidRPr="00FA57BE"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)), где:</w:t>
      </w:r>
    </w:p>
    <w:p w14:paraId="341893C8" w14:textId="77777777" w:rsidR="00E17C51" w:rsidRDefault="00E17C51" w:rsidP="00E17C51">
      <w:pPr>
        <w:rPr>
          <w:rFonts w:ascii="Times New Roman" w:hAnsi="Times New Roman"/>
          <w:sz w:val="28"/>
          <w:szCs w:val="28"/>
        </w:rPr>
      </w:pPr>
    </w:p>
    <w:p w14:paraId="2DEA3A79" w14:textId="77777777" w:rsidR="00E17C51" w:rsidRDefault="00E17C51" w:rsidP="00E17C51">
      <w:pPr>
        <w:ind w:left="709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доля сельского населения в целом по Новокубанскому району;</w:t>
      </w:r>
    </w:p>
    <w:p w14:paraId="0DD1ED21" w14:textId="77777777" w:rsidR="00E17C51" w:rsidRDefault="00E17C51" w:rsidP="00E17C51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гп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>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сп</w:t>
      </w:r>
      <w:proofErr w:type="spellEnd"/>
      <w:r>
        <w:rPr>
          <w:rFonts w:ascii="Times New Roman" w:hAnsi="Times New Roman"/>
          <w:sz w:val="28"/>
          <w:szCs w:val="28"/>
        </w:rPr>
        <w:t xml:space="preserve"> – доля сельского населения в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</w:rPr>
        <w:t>-м сельском поселении;</w:t>
      </w:r>
    </w:p>
    <w:p w14:paraId="4982D52B" w14:textId="77777777" w:rsidR="00E17C51" w:rsidRDefault="00E17C51" w:rsidP="00E17C51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1,25 – уровень повышения оплаты труда специалистов социальной сферы за работу в сельской местности.</w:t>
      </w:r>
    </w:p>
    <w:p w14:paraId="3B38A5B8" w14:textId="77777777" w:rsidR="00E17C51" w:rsidRDefault="00E17C51" w:rsidP="00E17C51">
      <w:pPr>
        <w:ind w:firstLine="708"/>
        <w:rPr>
          <w:rFonts w:ascii="Times New Roman" w:hAnsi="Times New Roman"/>
          <w:sz w:val="28"/>
          <w:szCs w:val="28"/>
        </w:rPr>
      </w:pPr>
    </w:p>
    <w:p w14:paraId="073A482F" w14:textId="77777777" w:rsidR="00E17C51" w:rsidRDefault="00E17C51" w:rsidP="00E17C51">
      <w:pPr>
        <w:ind w:firstLine="708"/>
        <w:rPr>
          <w:rFonts w:ascii="Times New Roman" w:hAnsi="Times New Roman"/>
          <w:sz w:val="28"/>
          <w:szCs w:val="28"/>
        </w:rPr>
      </w:pPr>
    </w:p>
    <w:p w14:paraId="61EFD95C" w14:textId="77777777" w:rsidR="00E17C51" w:rsidRDefault="00E17C51" w:rsidP="0017041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управления</w:t>
      </w:r>
    </w:p>
    <w:p w14:paraId="497297A8" w14:textId="77777777" w:rsidR="00E17C51" w:rsidRDefault="00E17C51" w:rsidP="0017041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</w:t>
      </w:r>
    </w:p>
    <w:p w14:paraId="4C30DDD3" w14:textId="50988D92" w:rsidR="00E17C51" w:rsidRPr="00966ECB" w:rsidRDefault="00E17C51" w:rsidP="0017041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Новокубанский район</w:t>
      </w:r>
      <w:r w:rsidR="00170412">
        <w:rPr>
          <w:rFonts w:ascii="Times New Roman" w:hAnsi="Times New Roman"/>
          <w:sz w:val="28"/>
          <w:szCs w:val="28"/>
        </w:rPr>
        <w:tab/>
      </w:r>
      <w:r w:rsidR="0017041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И.Ю.Андреева</w:t>
      </w:r>
      <w:proofErr w:type="spellEnd"/>
    </w:p>
    <w:p w14:paraId="1DC8150B" w14:textId="1072E9C0" w:rsidR="004A0A48" w:rsidRPr="00E17C51" w:rsidRDefault="004A0A48">
      <w:pPr>
        <w:rPr>
          <w:rFonts w:ascii="Times New Roman" w:hAnsi="Times New Roman" w:cs="Times New Roman"/>
          <w:sz w:val="28"/>
          <w:szCs w:val="28"/>
        </w:rPr>
      </w:pPr>
    </w:p>
    <w:sectPr w:rsidR="004A0A48" w:rsidRPr="00E17C51" w:rsidSect="004C4915">
      <w:headerReference w:type="defaul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408C3" w14:textId="77777777" w:rsidR="007C6A9A" w:rsidRDefault="007C6A9A" w:rsidP="007C6A9A">
      <w:r>
        <w:separator/>
      </w:r>
    </w:p>
  </w:endnote>
  <w:endnote w:type="continuationSeparator" w:id="0">
    <w:p w14:paraId="5AA99ED8" w14:textId="77777777" w:rsidR="007C6A9A" w:rsidRDefault="007C6A9A" w:rsidP="007C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5D8B2" w14:textId="77777777" w:rsidR="007C6A9A" w:rsidRDefault="007C6A9A" w:rsidP="007C6A9A">
      <w:r>
        <w:separator/>
      </w:r>
    </w:p>
  </w:footnote>
  <w:footnote w:type="continuationSeparator" w:id="0">
    <w:p w14:paraId="73B5DFAD" w14:textId="77777777" w:rsidR="007C6A9A" w:rsidRDefault="007C6A9A" w:rsidP="007C6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AF5AB" w14:textId="77777777" w:rsidR="00C146F3" w:rsidRPr="007C6A9A" w:rsidRDefault="00416749">
    <w:pPr>
      <w:pStyle w:val="a3"/>
      <w:jc w:val="center"/>
      <w:rPr>
        <w:rFonts w:ascii="Times New Roman" w:hAnsi="Times New Roman" w:cs="Times New Roman"/>
      </w:rPr>
    </w:pPr>
    <w:r w:rsidRPr="007C6A9A">
      <w:rPr>
        <w:rFonts w:ascii="Times New Roman" w:hAnsi="Times New Roman" w:cs="Times New Roman"/>
      </w:rPr>
      <w:fldChar w:fldCharType="begin"/>
    </w:r>
    <w:r w:rsidRPr="007C6A9A">
      <w:rPr>
        <w:rFonts w:ascii="Times New Roman" w:hAnsi="Times New Roman" w:cs="Times New Roman"/>
      </w:rPr>
      <w:instrText xml:space="preserve">PAGE   </w:instrText>
    </w:r>
    <w:r w:rsidRPr="007C6A9A">
      <w:rPr>
        <w:rFonts w:ascii="Times New Roman" w:hAnsi="Times New Roman" w:cs="Times New Roman"/>
      </w:rPr>
      <w:instrText>\* MERGEFORMAT</w:instrText>
    </w:r>
    <w:r w:rsidRPr="007C6A9A">
      <w:rPr>
        <w:rFonts w:ascii="Times New Roman" w:hAnsi="Times New Roman" w:cs="Times New Roman"/>
      </w:rPr>
      <w:fldChar w:fldCharType="separate"/>
    </w:r>
    <w:r w:rsidRPr="007C6A9A">
      <w:rPr>
        <w:rFonts w:ascii="Times New Roman" w:hAnsi="Times New Roman" w:cs="Times New Roman"/>
        <w:noProof/>
      </w:rPr>
      <w:t>2</w:t>
    </w:r>
    <w:r w:rsidRPr="007C6A9A">
      <w:rPr>
        <w:rFonts w:ascii="Times New Roman" w:hAnsi="Times New Roman" w:cs="Times New Roman"/>
      </w:rPr>
      <w:fldChar w:fldCharType="end"/>
    </w:r>
  </w:p>
  <w:p w14:paraId="0DBF55B9" w14:textId="77777777" w:rsidR="00C146F3" w:rsidRDefault="004167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9533" w14:textId="77777777" w:rsidR="00C146F3" w:rsidRPr="007C6A9A" w:rsidRDefault="00416749">
    <w:pPr>
      <w:pStyle w:val="a3"/>
      <w:jc w:val="center"/>
      <w:rPr>
        <w:rFonts w:ascii="Times New Roman" w:hAnsi="Times New Roman" w:cs="Times New Roman"/>
      </w:rPr>
    </w:pPr>
    <w:r w:rsidRPr="007C6A9A">
      <w:rPr>
        <w:rFonts w:ascii="Times New Roman" w:hAnsi="Times New Roman" w:cs="Times New Roman"/>
      </w:rPr>
      <w:fldChar w:fldCharType="begin"/>
    </w:r>
    <w:r w:rsidRPr="007C6A9A">
      <w:rPr>
        <w:rFonts w:ascii="Times New Roman" w:hAnsi="Times New Roman" w:cs="Times New Roman"/>
      </w:rPr>
      <w:instrText>PAGE   \* MERGEFORMAT</w:instrText>
    </w:r>
    <w:r w:rsidRPr="007C6A9A">
      <w:rPr>
        <w:rFonts w:ascii="Times New Roman" w:hAnsi="Times New Roman" w:cs="Times New Roman"/>
      </w:rPr>
      <w:fldChar w:fldCharType="separate"/>
    </w:r>
    <w:r w:rsidRPr="007C6A9A">
      <w:rPr>
        <w:rFonts w:ascii="Times New Roman" w:hAnsi="Times New Roman" w:cs="Times New Roman"/>
        <w:noProof/>
      </w:rPr>
      <w:t>12</w:t>
    </w:r>
    <w:r w:rsidRPr="007C6A9A">
      <w:rPr>
        <w:rFonts w:ascii="Times New Roman" w:hAnsi="Times New Roman" w:cs="Times New Roman"/>
      </w:rPr>
      <w:fldChar w:fldCharType="end"/>
    </w:r>
  </w:p>
  <w:p w14:paraId="51E3ABA7" w14:textId="77777777" w:rsidR="00C146F3" w:rsidRDefault="004167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C0AC" w14:textId="77777777" w:rsidR="00EC33C6" w:rsidRPr="000F4C63" w:rsidRDefault="00416749">
    <w:pPr>
      <w:pStyle w:val="a3"/>
      <w:jc w:val="center"/>
      <w:rPr>
        <w:rFonts w:ascii="Times New Roman" w:hAnsi="Times New Roman"/>
      </w:rPr>
    </w:pPr>
    <w:r w:rsidRPr="000F4C63">
      <w:rPr>
        <w:rFonts w:ascii="Times New Roman" w:hAnsi="Times New Roman"/>
      </w:rPr>
      <w:fldChar w:fldCharType="begin"/>
    </w:r>
    <w:r w:rsidRPr="000F4C63">
      <w:rPr>
        <w:rFonts w:ascii="Times New Roman" w:hAnsi="Times New Roman"/>
      </w:rPr>
      <w:instrText>PAGE   \* MERGEFORMAT</w:instrText>
    </w:r>
    <w:r w:rsidRPr="000F4C63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4</w:t>
    </w:r>
    <w:r w:rsidRPr="000F4C63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21EC0"/>
    <w:multiLevelType w:val="hybridMultilevel"/>
    <w:tmpl w:val="D1BE1D78"/>
    <w:lvl w:ilvl="0" w:tplc="7BFCFB6A">
      <w:numFmt w:val="bullet"/>
      <w:lvlText w:val=""/>
      <w:lvlJc w:val="left"/>
      <w:pPr>
        <w:ind w:left="12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" w15:restartNumberingAfterBreak="0">
    <w:nsid w:val="41FF18AA"/>
    <w:multiLevelType w:val="hybridMultilevel"/>
    <w:tmpl w:val="2C9A8B0C"/>
    <w:lvl w:ilvl="0" w:tplc="DDA6DBC8">
      <w:numFmt w:val="bullet"/>
      <w:lvlText w:val=""/>
      <w:lvlJc w:val="left"/>
      <w:pPr>
        <w:ind w:left="115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5EDA17E5"/>
    <w:multiLevelType w:val="hybridMultilevel"/>
    <w:tmpl w:val="F57677AC"/>
    <w:lvl w:ilvl="0" w:tplc="98D6BE7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A2"/>
    <w:rsid w:val="00072A7F"/>
    <w:rsid w:val="00170412"/>
    <w:rsid w:val="001F54B3"/>
    <w:rsid w:val="002A68AD"/>
    <w:rsid w:val="004A0A48"/>
    <w:rsid w:val="004C4915"/>
    <w:rsid w:val="005923DB"/>
    <w:rsid w:val="006E7669"/>
    <w:rsid w:val="00746C70"/>
    <w:rsid w:val="007C6A9A"/>
    <w:rsid w:val="008A1B60"/>
    <w:rsid w:val="008A235D"/>
    <w:rsid w:val="00A7329D"/>
    <w:rsid w:val="00AA74D0"/>
    <w:rsid w:val="00BB26C3"/>
    <w:rsid w:val="00D36F7E"/>
    <w:rsid w:val="00D92189"/>
    <w:rsid w:val="00DB56A2"/>
    <w:rsid w:val="00DF45E7"/>
    <w:rsid w:val="00E17C51"/>
    <w:rsid w:val="00EE1EA1"/>
    <w:rsid w:val="00F54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4F9EF"/>
  <w15:chartTrackingRefBased/>
  <w15:docId w15:val="{9733D979-B91D-4400-80DF-B42F3552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7C5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7C5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rsid w:val="001F54B3"/>
    <w:pPr>
      <w:outlineLvl w:val="1"/>
    </w:pPr>
    <w:rPr>
      <w:rFonts w:ascii="Cambria" w:hAnsi="Cambria" w:cs="Times New Roman"/>
      <w:i/>
      <w:iCs/>
      <w:color w:val="auto"/>
      <w:kern w:val="32"/>
      <w:sz w:val="28"/>
      <w:szCs w:val="28"/>
      <w:lang w:val="x-none" w:eastAsia="x-none"/>
    </w:rPr>
  </w:style>
  <w:style w:type="paragraph" w:styleId="3">
    <w:name w:val="heading 3"/>
    <w:basedOn w:val="2"/>
    <w:next w:val="a"/>
    <w:link w:val="30"/>
    <w:uiPriority w:val="9"/>
    <w:qFormat/>
    <w:rsid w:val="001F54B3"/>
    <w:pPr>
      <w:outlineLvl w:val="2"/>
    </w:pPr>
    <w:rPr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1F54B3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C5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17C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7C5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E17C51"/>
    <w:rPr>
      <w:b w:val="0"/>
      <w:bCs w:val="0"/>
      <w:color w:val="106BBE"/>
    </w:rPr>
  </w:style>
  <w:style w:type="paragraph" w:customStyle="1" w:styleId="a6">
    <w:name w:val="Прижатый влево"/>
    <w:basedOn w:val="a"/>
    <w:next w:val="a"/>
    <w:uiPriority w:val="99"/>
    <w:rsid w:val="00E17C51"/>
    <w:pPr>
      <w:ind w:firstLine="0"/>
      <w:jc w:val="left"/>
    </w:pPr>
  </w:style>
  <w:style w:type="paragraph" w:styleId="a7">
    <w:name w:val="footer"/>
    <w:basedOn w:val="a"/>
    <w:link w:val="a8"/>
    <w:uiPriority w:val="99"/>
    <w:unhideWhenUsed/>
    <w:rsid w:val="007C6A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6A9A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54B3"/>
    <w:rPr>
      <w:rFonts w:ascii="Cambria" w:eastAsia="Times New Roman" w:hAnsi="Cambria" w:cs="Times New Roman"/>
      <w:b/>
      <w:bCs/>
      <w:i/>
      <w:iCs/>
      <w:kern w:val="32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1F54B3"/>
    <w:rPr>
      <w:rFonts w:ascii="Cambria" w:eastAsia="Times New Roman" w:hAnsi="Cambria" w:cs="Times New Roman"/>
      <w:b/>
      <w:bCs/>
      <w:i/>
      <w:iCs/>
      <w:kern w:val="32"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1F54B3"/>
    <w:rPr>
      <w:rFonts w:ascii="Calibri" w:eastAsia="Times New Roman" w:hAnsi="Calibri" w:cs="Times New Roman"/>
      <w:b/>
      <w:bCs/>
      <w:i/>
      <w:iCs/>
      <w:kern w:val="32"/>
      <w:sz w:val="28"/>
      <w:szCs w:val="28"/>
      <w:lang w:val="x-none" w:eastAsia="x-none"/>
    </w:rPr>
  </w:style>
  <w:style w:type="character" w:customStyle="1" w:styleId="a9">
    <w:name w:val="Цветовое выделение"/>
    <w:uiPriority w:val="99"/>
    <w:rsid w:val="001F54B3"/>
    <w:rPr>
      <w:b/>
      <w:bCs/>
      <w:color w:val="26282F"/>
    </w:rPr>
  </w:style>
  <w:style w:type="character" w:customStyle="1" w:styleId="aa">
    <w:name w:val="Активная гипертекстовая ссылка"/>
    <w:uiPriority w:val="99"/>
    <w:rsid w:val="001F54B3"/>
    <w:rPr>
      <w:b w:val="0"/>
      <w:bCs w:val="0"/>
      <w:color w:val="106BBE"/>
      <w:u w:val="single"/>
    </w:rPr>
  </w:style>
  <w:style w:type="paragraph" w:customStyle="1" w:styleId="ab">
    <w:name w:val="Внимание"/>
    <w:basedOn w:val="a"/>
    <w:next w:val="a"/>
    <w:uiPriority w:val="99"/>
    <w:rsid w:val="001F54B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c">
    <w:name w:val="Внимание: криминал!!"/>
    <w:basedOn w:val="ab"/>
    <w:next w:val="a"/>
    <w:uiPriority w:val="99"/>
    <w:rsid w:val="001F54B3"/>
  </w:style>
  <w:style w:type="paragraph" w:customStyle="1" w:styleId="ad">
    <w:name w:val="Внимание: недобросовестность!"/>
    <w:basedOn w:val="ab"/>
    <w:next w:val="a"/>
    <w:uiPriority w:val="99"/>
    <w:rsid w:val="001F54B3"/>
  </w:style>
  <w:style w:type="character" w:customStyle="1" w:styleId="ae">
    <w:name w:val="Выделение для Базового Поиска"/>
    <w:uiPriority w:val="99"/>
    <w:rsid w:val="001F54B3"/>
    <w:rPr>
      <w:b/>
      <w:bCs/>
      <w:color w:val="0058A9"/>
    </w:rPr>
  </w:style>
  <w:style w:type="character" w:customStyle="1" w:styleId="af">
    <w:name w:val="Выделение для Базового Поиска (курсив)"/>
    <w:uiPriority w:val="99"/>
    <w:rsid w:val="001F54B3"/>
    <w:rPr>
      <w:b/>
      <w:bCs/>
      <w:i/>
      <w:iCs/>
      <w:color w:val="0058A9"/>
    </w:rPr>
  </w:style>
  <w:style w:type="paragraph" w:customStyle="1" w:styleId="af0">
    <w:name w:val="Дочерний элемент списка"/>
    <w:basedOn w:val="a"/>
    <w:next w:val="a"/>
    <w:uiPriority w:val="99"/>
    <w:rsid w:val="001F54B3"/>
    <w:pPr>
      <w:ind w:firstLine="0"/>
    </w:pPr>
    <w:rPr>
      <w:color w:val="868381"/>
      <w:sz w:val="20"/>
      <w:szCs w:val="20"/>
    </w:rPr>
  </w:style>
  <w:style w:type="paragraph" w:customStyle="1" w:styleId="af1">
    <w:name w:val="Основное меню (преемственное)"/>
    <w:basedOn w:val="a"/>
    <w:next w:val="a"/>
    <w:uiPriority w:val="99"/>
    <w:rsid w:val="001F54B3"/>
    <w:rPr>
      <w:rFonts w:ascii="Verdana" w:hAnsi="Verdana" w:cs="Verdana"/>
      <w:sz w:val="22"/>
      <w:szCs w:val="22"/>
    </w:rPr>
  </w:style>
  <w:style w:type="paragraph" w:styleId="af2">
    <w:name w:val="Title"/>
    <w:basedOn w:val="af1"/>
    <w:next w:val="a"/>
    <w:link w:val="af3"/>
    <w:uiPriority w:val="99"/>
    <w:rsid w:val="001F54B3"/>
    <w:rPr>
      <w:b/>
      <w:bCs/>
      <w:color w:val="0058A9"/>
      <w:shd w:val="clear" w:color="auto" w:fill="F0F0F0"/>
    </w:rPr>
  </w:style>
  <w:style w:type="character" w:customStyle="1" w:styleId="af3">
    <w:name w:val="Заголовок Знак"/>
    <w:basedOn w:val="a0"/>
    <w:link w:val="af2"/>
    <w:uiPriority w:val="99"/>
    <w:rsid w:val="001F54B3"/>
    <w:rPr>
      <w:rFonts w:ascii="Verdana" w:eastAsia="Times New Roman" w:hAnsi="Verdana" w:cs="Verdana"/>
      <w:b/>
      <w:bCs/>
      <w:color w:val="0058A9"/>
      <w:lang w:eastAsia="ru-RU"/>
    </w:rPr>
  </w:style>
  <w:style w:type="paragraph" w:customStyle="1" w:styleId="af4">
    <w:name w:val="Заголовок группы контролов"/>
    <w:basedOn w:val="a"/>
    <w:next w:val="a"/>
    <w:uiPriority w:val="99"/>
    <w:rsid w:val="001F54B3"/>
    <w:rPr>
      <w:b/>
      <w:bCs/>
      <w:color w:val="000000"/>
    </w:rPr>
  </w:style>
  <w:style w:type="paragraph" w:customStyle="1" w:styleId="af5">
    <w:name w:val="Заголовок для информации об изменениях"/>
    <w:basedOn w:val="1"/>
    <w:next w:val="a"/>
    <w:uiPriority w:val="99"/>
    <w:rsid w:val="001F54B3"/>
    <w:pPr>
      <w:spacing w:before="0"/>
      <w:outlineLvl w:val="9"/>
    </w:pPr>
    <w:rPr>
      <w:rFonts w:ascii="Cambria" w:hAnsi="Cambria" w:cs="Times New Roman"/>
      <w:b w:val="0"/>
      <w:bCs w:val="0"/>
      <w:color w:val="auto"/>
      <w:kern w:val="32"/>
      <w:sz w:val="18"/>
      <w:szCs w:val="18"/>
      <w:shd w:val="clear" w:color="auto" w:fill="FFFFFF"/>
      <w:lang w:val="x-none" w:eastAsia="x-none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1F54B3"/>
    <w:rPr>
      <w:i/>
      <w:iCs/>
      <w:color w:val="000080"/>
      <w:sz w:val="22"/>
      <w:szCs w:val="22"/>
    </w:rPr>
  </w:style>
  <w:style w:type="character" w:customStyle="1" w:styleId="af7">
    <w:name w:val="Заголовок своего сообщения"/>
    <w:uiPriority w:val="99"/>
    <w:rsid w:val="001F54B3"/>
  </w:style>
  <w:style w:type="paragraph" w:customStyle="1" w:styleId="af8">
    <w:name w:val="Заголовок статьи"/>
    <w:basedOn w:val="a"/>
    <w:next w:val="a"/>
    <w:uiPriority w:val="99"/>
    <w:rsid w:val="001F54B3"/>
    <w:pPr>
      <w:ind w:left="1612" w:hanging="892"/>
    </w:pPr>
  </w:style>
  <w:style w:type="character" w:customStyle="1" w:styleId="af9">
    <w:name w:val="Заголовок чужого сообщения"/>
    <w:uiPriority w:val="99"/>
    <w:rsid w:val="001F54B3"/>
    <w:rPr>
      <w:b/>
      <w:bCs/>
      <w:color w:val="FF0000"/>
    </w:rPr>
  </w:style>
  <w:style w:type="paragraph" w:customStyle="1" w:styleId="afa">
    <w:name w:val="Заголовок ЭР (левое окно)"/>
    <w:basedOn w:val="a"/>
    <w:next w:val="a"/>
    <w:uiPriority w:val="99"/>
    <w:rsid w:val="001F54B3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b">
    <w:name w:val="Заголовок ЭР (правое окно)"/>
    <w:basedOn w:val="afa"/>
    <w:next w:val="a"/>
    <w:uiPriority w:val="99"/>
    <w:rsid w:val="001F54B3"/>
    <w:pPr>
      <w:spacing w:after="0"/>
      <w:jc w:val="left"/>
    </w:pPr>
  </w:style>
  <w:style w:type="paragraph" w:customStyle="1" w:styleId="afc">
    <w:name w:val="Интерактивный заголовок"/>
    <w:basedOn w:val="af2"/>
    <w:next w:val="a"/>
    <w:uiPriority w:val="99"/>
    <w:rsid w:val="001F54B3"/>
    <w:rPr>
      <w:u w:val="single"/>
    </w:rPr>
  </w:style>
  <w:style w:type="paragraph" w:customStyle="1" w:styleId="afd">
    <w:name w:val="Текст информации об изменениях"/>
    <w:basedOn w:val="a"/>
    <w:next w:val="a"/>
    <w:uiPriority w:val="99"/>
    <w:rsid w:val="001F54B3"/>
    <w:rPr>
      <w:color w:val="353842"/>
      <w:sz w:val="18"/>
      <w:szCs w:val="18"/>
    </w:rPr>
  </w:style>
  <w:style w:type="paragraph" w:customStyle="1" w:styleId="afe">
    <w:name w:val="Информация об изменениях"/>
    <w:basedOn w:val="afd"/>
    <w:next w:val="a"/>
    <w:uiPriority w:val="99"/>
    <w:rsid w:val="001F54B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Текст (справка)"/>
    <w:basedOn w:val="a"/>
    <w:next w:val="a"/>
    <w:uiPriority w:val="99"/>
    <w:rsid w:val="001F54B3"/>
    <w:pPr>
      <w:ind w:left="170" w:right="170" w:firstLine="0"/>
      <w:jc w:val="left"/>
    </w:pPr>
  </w:style>
  <w:style w:type="paragraph" w:customStyle="1" w:styleId="aff0">
    <w:name w:val="Комментарий"/>
    <w:basedOn w:val="aff"/>
    <w:next w:val="a"/>
    <w:uiPriority w:val="99"/>
    <w:rsid w:val="001F54B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1F54B3"/>
    <w:rPr>
      <w:i/>
      <w:iCs/>
    </w:rPr>
  </w:style>
  <w:style w:type="paragraph" w:customStyle="1" w:styleId="aff2">
    <w:name w:val="Текст (лев. подпись)"/>
    <w:basedOn w:val="a"/>
    <w:next w:val="a"/>
    <w:uiPriority w:val="99"/>
    <w:rsid w:val="001F54B3"/>
    <w:pPr>
      <w:ind w:firstLine="0"/>
      <w:jc w:val="left"/>
    </w:pPr>
  </w:style>
  <w:style w:type="paragraph" w:customStyle="1" w:styleId="aff3">
    <w:name w:val="Колонтитул (левый)"/>
    <w:basedOn w:val="aff2"/>
    <w:next w:val="a"/>
    <w:uiPriority w:val="99"/>
    <w:rsid w:val="001F54B3"/>
    <w:rPr>
      <w:sz w:val="14"/>
      <w:szCs w:val="14"/>
    </w:rPr>
  </w:style>
  <w:style w:type="paragraph" w:customStyle="1" w:styleId="aff4">
    <w:name w:val="Текст (прав. подпись)"/>
    <w:basedOn w:val="a"/>
    <w:next w:val="a"/>
    <w:uiPriority w:val="99"/>
    <w:rsid w:val="001F54B3"/>
    <w:pPr>
      <w:ind w:firstLine="0"/>
      <w:jc w:val="right"/>
    </w:pPr>
  </w:style>
  <w:style w:type="paragraph" w:customStyle="1" w:styleId="aff5">
    <w:name w:val="Колонтитул (правый)"/>
    <w:basedOn w:val="aff4"/>
    <w:next w:val="a"/>
    <w:uiPriority w:val="99"/>
    <w:rsid w:val="001F54B3"/>
    <w:rPr>
      <w:sz w:val="14"/>
      <w:szCs w:val="14"/>
    </w:rPr>
  </w:style>
  <w:style w:type="paragraph" w:customStyle="1" w:styleId="aff6">
    <w:name w:val="Комментарий пользователя"/>
    <w:basedOn w:val="aff0"/>
    <w:next w:val="a"/>
    <w:uiPriority w:val="99"/>
    <w:rsid w:val="001F54B3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b"/>
    <w:next w:val="a"/>
    <w:uiPriority w:val="99"/>
    <w:rsid w:val="001F54B3"/>
  </w:style>
  <w:style w:type="paragraph" w:customStyle="1" w:styleId="aff8">
    <w:name w:val="Моноширинный"/>
    <w:basedOn w:val="a"/>
    <w:next w:val="a"/>
    <w:uiPriority w:val="99"/>
    <w:rsid w:val="001F54B3"/>
    <w:pPr>
      <w:ind w:firstLine="0"/>
      <w:jc w:val="left"/>
    </w:pPr>
    <w:rPr>
      <w:rFonts w:ascii="Courier New" w:hAnsi="Courier New" w:cs="Courier New"/>
    </w:rPr>
  </w:style>
  <w:style w:type="character" w:customStyle="1" w:styleId="aff9">
    <w:name w:val="Найденные слова"/>
    <w:uiPriority w:val="99"/>
    <w:rsid w:val="001F54B3"/>
    <w:rPr>
      <w:b w:val="0"/>
      <w:bCs w:val="0"/>
      <w:color w:val="26282F"/>
      <w:shd w:val="clear" w:color="auto" w:fill="FFF580"/>
    </w:rPr>
  </w:style>
  <w:style w:type="character" w:customStyle="1" w:styleId="affa">
    <w:name w:val="Не вступил в силу"/>
    <w:uiPriority w:val="99"/>
    <w:rsid w:val="001F54B3"/>
    <w:rPr>
      <w:b w:val="0"/>
      <w:bCs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b"/>
    <w:next w:val="a"/>
    <w:uiPriority w:val="99"/>
    <w:rsid w:val="001F54B3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1F54B3"/>
    <w:pPr>
      <w:ind w:firstLine="0"/>
    </w:pPr>
  </w:style>
  <w:style w:type="paragraph" w:customStyle="1" w:styleId="affd">
    <w:name w:val="Таблицы (моноширинный)"/>
    <w:basedOn w:val="a"/>
    <w:next w:val="a"/>
    <w:uiPriority w:val="99"/>
    <w:rsid w:val="001F54B3"/>
    <w:pPr>
      <w:ind w:firstLine="0"/>
      <w:jc w:val="left"/>
    </w:pPr>
    <w:rPr>
      <w:rFonts w:ascii="Courier New" w:hAnsi="Courier New" w:cs="Courier New"/>
    </w:rPr>
  </w:style>
  <w:style w:type="paragraph" w:customStyle="1" w:styleId="affe">
    <w:name w:val="Оглавление"/>
    <w:basedOn w:val="affd"/>
    <w:next w:val="a"/>
    <w:uiPriority w:val="99"/>
    <w:rsid w:val="001F54B3"/>
    <w:pPr>
      <w:ind w:left="140"/>
    </w:pPr>
  </w:style>
  <w:style w:type="character" w:customStyle="1" w:styleId="afff">
    <w:name w:val="Опечатки"/>
    <w:uiPriority w:val="99"/>
    <w:rsid w:val="001F54B3"/>
    <w:rPr>
      <w:color w:val="FF0000"/>
    </w:rPr>
  </w:style>
  <w:style w:type="paragraph" w:customStyle="1" w:styleId="afff0">
    <w:name w:val="Переменная часть"/>
    <w:basedOn w:val="af1"/>
    <w:next w:val="a"/>
    <w:uiPriority w:val="99"/>
    <w:rsid w:val="001F54B3"/>
    <w:rPr>
      <w:sz w:val="18"/>
      <w:szCs w:val="18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1F54B3"/>
    <w:pPr>
      <w:outlineLvl w:val="9"/>
    </w:pPr>
    <w:rPr>
      <w:rFonts w:ascii="Cambria" w:hAnsi="Cambria" w:cs="Times New Roman"/>
      <w:b w:val="0"/>
      <w:bCs w:val="0"/>
      <w:color w:val="auto"/>
      <w:kern w:val="32"/>
      <w:sz w:val="18"/>
      <w:szCs w:val="18"/>
      <w:lang w:val="x-none" w:eastAsia="x-none"/>
    </w:rPr>
  </w:style>
  <w:style w:type="paragraph" w:customStyle="1" w:styleId="afff2">
    <w:name w:val="Подзаголовок для информации об изменениях"/>
    <w:basedOn w:val="afd"/>
    <w:next w:val="a"/>
    <w:uiPriority w:val="99"/>
    <w:rsid w:val="001F54B3"/>
    <w:rPr>
      <w:b/>
      <w:bCs/>
    </w:rPr>
  </w:style>
  <w:style w:type="paragraph" w:customStyle="1" w:styleId="afff3">
    <w:name w:val="Подчёркнуный текст"/>
    <w:basedOn w:val="a"/>
    <w:next w:val="a"/>
    <w:uiPriority w:val="99"/>
    <w:rsid w:val="001F54B3"/>
  </w:style>
  <w:style w:type="paragraph" w:customStyle="1" w:styleId="afff4">
    <w:name w:val="Постоянная часть"/>
    <w:basedOn w:val="af1"/>
    <w:next w:val="a"/>
    <w:uiPriority w:val="99"/>
    <w:rsid w:val="001F54B3"/>
    <w:rPr>
      <w:sz w:val="20"/>
      <w:szCs w:val="20"/>
    </w:rPr>
  </w:style>
  <w:style w:type="paragraph" w:customStyle="1" w:styleId="afff5">
    <w:name w:val="Пример."/>
    <w:basedOn w:val="ab"/>
    <w:next w:val="a"/>
    <w:uiPriority w:val="99"/>
    <w:rsid w:val="001F54B3"/>
  </w:style>
  <w:style w:type="paragraph" w:customStyle="1" w:styleId="afff6">
    <w:name w:val="Примечание."/>
    <w:basedOn w:val="ab"/>
    <w:next w:val="a"/>
    <w:uiPriority w:val="99"/>
    <w:rsid w:val="001F54B3"/>
  </w:style>
  <w:style w:type="character" w:customStyle="1" w:styleId="afff7">
    <w:name w:val="Продолжение ссылки"/>
    <w:uiPriority w:val="99"/>
    <w:rsid w:val="001F54B3"/>
  </w:style>
  <w:style w:type="paragraph" w:customStyle="1" w:styleId="afff8">
    <w:name w:val="Словарная статья"/>
    <w:basedOn w:val="a"/>
    <w:next w:val="a"/>
    <w:uiPriority w:val="99"/>
    <w:rsid w:val="001F54B3"/>
    <w:pPr>
      <w:ind w:right="118" w:firstLine="0"/>
    </w:pPr>
  </w:style>
  <w:style w:type="character" w:customStyle="1" w:styleId="afff9">
    <w:name w:val="Сравнение редакций"/>
    <w:uiPriority w:val="99"/>
    <w:rsid w:val="001F54B3"/>
    <w:rPr>
      <w:b w:val="0"/>
      <w:bCs w:val="0"/>
      <w:color w:val="26282F"/>
    </w:rPr>
  </w:style>
  <w:style w:type="character" w:customStyle="1" w:styleId="afffa">
    <w:name w:val="Сравнение редакций. Добавленный фрагмент"/>
    <w:uiPriority w:val="99"/>
    <w:rsid w:val="001F54B3"/>
    <w:rPr>
      <w:color w:val="000000"/>
      <w:shd w:val="clear" w:color="auto" w:fill="C1D7FF"/>
    </w:rPr>
  </w:style>
  <w:style w:type="character" w:customStyle="1" w:styleId="afffb">
    <w:name w:val="Сравнение редакций. Удаленный фрагмент"/>
    <w:uiPriority w:val="99"/>
    <w:rsid w:val="001F54B3"/>
    <w:rPr>
      <w:color w:val="000000"/>
      <w:shd w:val="clear" w:color="auto" w:fill="C4C413"/>
    </w:rPr>
  </w:style>
  <w:style w:type="paragraph" w:customStyle="1" w:styleId="afffc">
    <w:name w:val="Ссылка на официальную публикацию"/>
    <w:basedOn w:val="a"/>
    <w:next w:val="a"/>
    <w:uiPriority w:val="99"/>
    <w:rsid w:val="001F54B3"/>
  </w:style>
  <w:style w:type="paragraph" w:customStyle="1" w:styleId="afffd">
    <w:name w:val="Текст в таблице"/>
    <w:basedOn w:val="affc"/>
    <w:next w:val="a"/>
    <w:uiPriority w:val="99"/>
    <w:rsid w:val="001F54B3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1F54B3"/>
    <w:pPr>
      <w:spacing w:before="200"/>
      <w:ind w:firstLine="0"/>
      <w:jc w:val="left"/>
    </w:pPr>
    <w:rPr>
      <w:sz w:val="20"/>
      <w:szCs w:val="20"/>
    </w:rPr>
  </w:style>
  <w:style w:type="paragraph" w:customStyle="1" w:styleId="affff">
    <w:name w:val="Технический комментарий"/>
    <w:basedOn w:val="a"/>
    <w:next w:val="a"/>
    <w:uiPriority w:val="99"/>
    <w:rsid w:val="001F54B3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f0">
    <w:name w:val="Утратил силу"/>
    <w:uiPriority w:val="99"/>
    <w:rsid w:val="001F54B3"/>
    <w:rPr>
      <w:b w:val="0"/>
      <w:bCs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1F54B3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2">
    <w:name w:val="Центрированный (таблица)"/>
    <w:basedOn w:val="affc"/>
    <w:next w:val="a"/>
    <w:uiPriority w:val="99"/>
    <w:rsid w:val="001F54B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1F54B3"/>
    <w:pPr>
      <w:spacing w:before="300"/>
      <w:ind w:firstLine="0"/>
      <w:jc w:val="left"/>
    </w:pPr>
  </w:style>
  <w:style w:type="table" w:styleId="affff3">
    <w:name w:val="Table Grid"/>
    <w:basedOn w:val="a1"/>
    <w:uiPriority w:val="59"/>
    <w:rsid w:val="001F54B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1F54B3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next w:val="a"/>
    <w:rsid w:val="001F54B3"/>
    <w:pPr>
      <w:suppressAutoHyphens/>
      <w:autoSpaceDN/>
      <w:adjustRightInd/>
      <w:ind w:firstLine="0"/>
      <w:jc w:val="left"/>
    </w:pPr>
    <w:rPr>
      <w:rFonts w:ascii="Times New Roman" w:hAnsi="Times New Roman" w:cs="Times New Roman"/>
      <w:kern w:val="1"/>
      <w:lang w:eastAsia="hi-IN" w:bidi="hi-IN"/>
    </w:rPr>
  </w:style>
  <w:style w:type="paragraph" w:styleId="affff4">
    <w:name w:val="Balloon Text"/>
    <w:basedOn w:val="a"/>
    <w:link w:val="affff5"/>
    <w:uiPriority w:val="99"/>
    <w:semiHidden/>
    <w:unhideWhenUsed/>
    <w:rsid w:val="001F54B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1F54B3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900200/40808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12</Pages>
  <Words>3491</Words>
  <Characters>19902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Синельников Александр</dc:creator>
  <cp:keywords/>
  <dc:description/>
  <cp:lastModifiedBy>Синельников Александр</cp:lastModifiedBy>
  <cp:revision>15</cp:revision>
  <cp:lastPrinted>2023-10-06T09:20:00Z</cp:lastPrinted>
  <dcterms:created xsi:type="dcterms:W3CDTF">2023-10-06T07:38:00Z</dcterms:created>
  <dcterms:modified xsi:type="dcterms:W3CDTF">2023-10-06T09:21:00Z</dcterms:modified>
</cp:coreProperties>
</file>