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5F" w:rsidRPr="00444E5F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Приложение № 1</w:t>
      </w:r>
    </w:p>
    <w:p w:rsidR="00444E5F" w:rsidRPr="00444E5F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УТВЕРЖДЕНА</w:t>
      </w:r>
    </w:p>
    <w:p w:rsidR="0069095A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решением Совета </w:t>
      </w:r>
    </w:p>
    <w:p w:rsidR="0069095A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9095A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Новокубанский район     </w:t>
      </w:r>
    </w:p>
    <w:p w:rsidR="00444E5F" w:rsidRPr="00444E5F" w:rsidRDefault="008C16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 _______ 2020</w:t>
      </w:r>
      <w:r w:rsidR="00444E5F" w:rsidRPr="00444E5F">
        <w:rPr>
          <w:rFonts w:ascii="Times New Roman" w:hAnsi="Times New Roman"/>
          <w:sz w:val="28"/>
          <w:szCs w:val="28"/>
        </w:rPr>
        <w:t xml:space="preserve"> года № ____</w:t>
      </w: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jc w:val="center"/>
        <w:rPr>
          <w:rFonts w:ascii="Times New Roman" w:hAnsi="Times New Roman"/>
          <w:b/>
          <w:sz w:val="28"/>
          <w:szCs w:val="28"/>
        </w:rPr>
      </w:pPr>
      <w:r w:rsidRPr="00444E5F">
        <w:rPr>
          <w:rFonts w:ascii="Times New Roman" w:hAnsi="Times New Roman"/>
          <w:b/>
          <w:sz w:val="28"/>
          <w:szCs w:val="28"/>
        </w:rPr>
        <w:t>МЕТОДИКА</w:t>
      </w:r>
    </w:p>
    <w:p w:rsidR="00444E5F" w:rsidRPr="00444E5F" w:rsidRDefault="00B8039D" w:rsidP="00444E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расчета налогового потенциала</w:t>
      </w:r>
      <w:r w:rsidR="00862932">
        <w:rPr>
          <w:rFonts w:ascii="Times New Roman" w:hAnsi="Times New Roman"/>
          <w:b/>
          <w:sz w:val="28"/>
          <w:szCs w:val="28"/>
        </w:rPr>
        <w:t xml:space="preserve"> </w:t>
      </w:r>
      <w:r w:rsidR="00444E5F" w:rsidRPr="00444E5F">
        <w:rPr>
          <w:rFonts w:ascii="Times New Roman" w:hAnsi="Times New Roman"/>
          <w:b/>
          <w:sz w:val="28"/>
          <w:szCs w:val="28"/>
        </w:rPr>
        <w:t>по видам налогов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ородского и сельских </w:t>
      </w:r>
      <w:r w:rsidRPr="00444E5F">
        <w:rPr>
          <w:rFonts w:ascii="Times New Roman" w:hAnsi="Times New Roman"/>
          <w:b/>
          <w:sz w:val="28"/>
          <w:szCs w:val="28"/>
        </w:rPr>
        <w:t>поселений</w:t>
      </w:r>
      <w:r>
        <w:rPr>
          <w:rFonts w:ascii="Times New Roman" w:hAnsi="Times New Roman"/>
          <w:b/>
          <w:sz w:val="28"/>
          <w:szCs w:val="28"/>
        </w:rPr>
        <w:t xml:space="preserve"> Новокубанского района</w:t>
      </w:r>
      <w:r w:rsidR="003858C8">
        <w:rPr>
          <w:rFonts w:ascii="Times New Roman" w:hAnsi="Times New Roman"/>
          <w:b/>
          <w:sz w:val="28"/>
          <w:szCs w:val="28"/>
        </w:rPr>
        <w:t xml:space="preserve"> в 2021 году</w:t>
      </w: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sub_30005"/>
      <w:r w:rsidRPr="00444E5F">
        <w:rPr>
          <w:rFonts w:ascii="Times New Roman" w:hAnsi="Times New Roman"/>
          <w:sz w:val="28"/>
          <w:szCs w:val="28"/>
        </w:rPr>
        <w:t xml:space="preserve">Расчет налогового потенциала </w:t>
      </w:r>
      <w:r w:rsidR="00862932" w:rsidRPr="00862932">
        <w:rPr>
          <w:rFonts w:ascii="Times New Roman" w:hAnsi="Times New Roman"/>
          <w:sz w:val="28"/>
          <w:szCs w:val="28"/>
        </w:rPr>
        <w:t>городского и сельских поселений Новокубанс</w:t>
      </w:r>
      <w:r w:rsidR="00862932">
        <w:rPr>
          <w:rFonts w:ascii="Times New Roman" w:hAnsi="Times New Roman"/>
          <w:sz w:val="28"/>
          <w:szCs w:val="28"/>
        </w:rPr>
        <w:t xml:space="preserve">кого района (далее – поселений) </w:t>
      </w:r>
      <w:r w:rsidRPr="00444E5F">
        <w:rPr>
          <w:rFonts w:ascii="Times New Roman" w:hAnsi="Times New Roman"/>
          <w:sz w:val="28"/>
          <w:szCs w:val="28"/>
        </w:rPr>
        <w:t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Репрезентативный перечень налогов включает основные налоги, зачисляемые в бюджеты поселений: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земельный налог.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825173">
      <w:pPr>
        <w:ind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proofErr w:type="gramStart"/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>=</w:t>
      </w:r>
      <w:proofErr w:type="spellStart"/>
      <w:r w:rsidRPr="00444E5F">
        <w:rPr>
          <w:rFonts w:ascii="Times New Roman" w:hAnsi="Times New Roman"/>
          <w:sz w:val="28"/>
          <w:szCs w:val="28"/>
        </w:rPr>
        <w:t>Сумма</w:t>
      </w:r>
      <w:r w:rsidRPr="00825173">
        <w:rPr>
          <w:rFonts w:ascii="Times New Roman" w:hAnsi="Times New Roman"/>
          <w:sz w:val="28"/>
          <w:szCs w:val="28"/>
          <w:vertAlign w:val="superscript"/>
        </w:rPr>
        <w:t>n</w:t>
      </w:r>
      <w:r w:rsidRPr="00825173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C5020D">
        <w:rPr>
          <w:rFonts w:ascii="Times New Roman" w:hAnsi="Times New Roman"/>
          <w:sz w:val="28"/>
          <w:szCs w:val="28"/>
          <w:vertAlign w:val="subscript"/>
        </w:rPr>
        <w:t>=</w:t>
      </w:r>
      <w:r w:rsidRPr="00825173">
        <w:rPr>
          <w:rFonts w:ascii="Times New Roman" w:hAnsi="Times New Roman"/>
          <w:sz w:val="28"/>
          <w:szCs w:val="28"/>
          <w:vertAlign w:val="subscript"/>
        </w:rPr>
        <w:t>1</w:t>
      </w: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perscript"/>
        </w:rPr>
        <w:t>i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D5AE5" w:rsidRDefault="00AD5AE5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proofErr w:type="gramStart"/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proofErr w:type="gramStart"/>
      <w:r w:rsidRPr="00825173">
        <w:rPr>
          <w:rFonts w:ascii="Times New Roman" w:hAnsi="Times New Roman"/>
          <w:sz w:val="28"/>
          <w:szCs w:val="28"/>
          <w:vertAlign w:val="superscript"/>
        </w:rPr>
        <w:t>i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</w:t>
      </w:r>
      <w:bookmarkStart w:id="1" w:name="_GoBack"/>
      <w:bookmarkEnd w:id="1"/>
      <w:r w:rsidRPr="00444E5F">
        <w:rPr>
          <w:rFonts w:ascii="Times New Roman" w:hAnsi="Times New Roman"/>
          <w:sz w:val="28"/>
          <w:szCs w:val="28"/>
        </w:rPr>
        <w:t xml:space="preserve"> по i-</w:t>
      </w:r>
      <w:proofErr w:type="spellStart"/>
      <w:r w:rsidRPr="00444E5F">
        <w:rPr>
          <w:rFonts w:ascii="Times New Roman" w:hAnsi="Times New Roman"/>
          <w:sz w:val="28"/>
          <w:szCs w:val="28"/>
        </w:rPr>
        <w:t>му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налогу;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-  количество налогов, входящих в репрезентативный перечень налогов.</w:t>
      </w:r>
    </w:p>
    <w:p w:rsidR="009B17E4" w:rsidRDefault="009B17E4" w:rsidP="007F7D91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44E5F" w:rsidRPr="00825173" w:rsidRDefault="00444E5F" w:rsidP="007F7D91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825173">
        <w:rPr>
          <w:rFonts w:ascii="Times New Roman" w:hAnsi="Times New Roman"/>
          <w:b/>
          <w:sz w:val="28"/>
          <w:szCs w:val="28"/>
        </w:rPr>
        <w:t>1. Налог на доходы физических лиц</w:t>
      </w:r>
    </w:p>
    <w:bookmarkEnd w:id="0"/>
    <w:p w:rsidR="005C3943" w:rsidRDefault="005C3943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Default="00444E5F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 налогу на доходы физических лиц поселения рассчитывается по формуле:</w:t>
      </w:r>
    </w:p>
    <w:p w:rsidR="00DD3A12" w:rsidRPr="00444E5F" w:rsidRDefault="00DD3A12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Default="00444E5F" w:rsidP="00DD3A12">
      <w:pPr>
        <w:ind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</w:t>
      </w:r>
      <w:proofErr w:type="gramStart"/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НДФЛКонтмр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444E5F">
        <w:rPr>
          <w:rFonts w:ascii="Times New Roman" w:hAnsi="Times New Roman"/>
          <w:sz w:val="28"/>
          <w:szCs w:val="28"/>
        </w:rPr>
        <w:t>УВ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НДФЛj</w:t>
      </w:r>
      <w:proofErr w:type="spellEnd"/>
      <w:r w:rsidRPr="00444E5F">
        <w:rPr>
          <w:rFonts w:ascii="Times New Roman" w:hAnsi="Times New Roman"/>
          <w:sz w:val="28"/>
          <w:szCs w:val="28"/>
        </w:rPr>
        <w:t>, где:</w:t>
      </w:r>
    </w:p>
    <w:p w:rsidR="00825173" w:rsidRPr="00444E5F" w:rsidRDefault="00825173" w:rsidP="00DD3A1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</w:t>
      </w:r>
      <w:proofErr w:type="gramStart"/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- налоговый потенциал по налогу на доходы физических лиц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НДФЛКонтмр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– налоговый потенциал Новокубанского района по налогу на доходы физических лиц в консолидированный бюджет Краснодарского края по Новокубанскому району (в контингенте);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УВ</w:t>
      </w:r>
      <w:proofErr w:type="gramStart"/>
      <w:r w:rsidRPr="005A1D80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-  доля доходов бюджета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 от налога на доходы </w:t>
      </w:r>
      <w:r w:rsidRPr="00444E5F">
        <w:rPr>
          <w:rFonts w:ascii="Times New Roman" w:hAnsi="Times New Roman"/>
          <w:sz w:val="28"/>
          <w:szCs w:val="28"/>
        </w:rPr>
        <w:lastRenderedPageBreak/>
        <w:t>физических лиц в общем объеме поступлений доходов от налога на доходы физических лиц в консолидированный бюджет Краснодарского края по Новокубанскому району (в контингенте), в среднем за два года, предшествующих очередному финансовому году с учетом изменения налоговой базы</w:t>
      </w:r>
      <w:r w:rsidR="000B338D">
        <w:rPr>
          <w:rFonts w:ascii="Times New Roman" w:hAnsi="Times New Roman"/>
          <w:sz w:val="28"/>
          <w:szCs w:val="28"/>
        </w:rPr>
        <w:t xml:space="preserve"> и разовых перечислений;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НДФЛ</w:t>
      </w:r>
      <w:proofErr w:type="gramStart"/>
      <w:r w:rsidRPr="005A1D80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-  норматив отчисления от налога в бюджеты поселений на очередной финансовый год.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Новокубанского района по налогу на доходы физических лиц в консолидированный бюджет Краснодарского края по Новокубанскому району (в контингенте)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DD3A12">
      <w:pPr>
        <w:ind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5A1D80">
        <w:rPr>
          <w:rFonts w:ascii="Times New Roman" w:hAnsi="Times New Roman"/>
          <w:sz w:val="28"/>
          <w:szCs w:val="28"/>
          <w:vertAlign w:val="subscript"/>
        </w:rPr>
        <w:t>НДФЛКонтмр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033667">
        <w:rPr>
          <w:rFonts w:ascii="Times New Roman" w:hAnsi="Times New Roman"/>
          <w:sz w:val="28"/>
          <w:szCs w:val="28"/>
        </w:rPr>
        <w:t>О</w:t>
      </w:r>
      <w:r w:rsidR="00033667" w:rsidRPr="005A1D80">
        <w:rPr>
          <w:rFonts w:ascii="Times New Roman" w:hAnsi="Times New Roman"/>
          <w:sz w:val="28"/>
          <w:szCs w:val="28"/>
          <w:vertAlign w:val="subscript"/>
        </w:rPr>
        <w:t>НДФЛКонтмр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* ДНБ,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033667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</w:t>
      </w:r>
      <w:r w:rsidRPr="005A1D80">
        <w:rPr>
          <w:rFonts w:ascii="Times New Roman" w:hAnsi="Times New Roman"/>
          <w:sz w:val="28"/>
          <w:szCs w:val="28"/>
          <w:vertAlign w:val="subscript"/>
        </w:rPr>
        <w:t>НДФЛКонтмр</w:t>
      </w:r>
      <w:proofErr w:type="spellEnd"/>
      <w:r w:rsidR="00444E5F" w:rsidRPr="00444E5F">
        <w:rPr>
          <w:rFonts w:ascii="Times New Roman" w:hAnsi="Times New Roman"/>
          <w:sz w:val="28"/>
          <w:szCs w:val="28"/>
        </w:rPr>
        <w:t xml:space="preserve"> – оценка поступлений доходов от налога на доходы физических лиц в консолидированный бюджет Краснодарского края по Новокубанскому району в текущем финансовом году</w:t>
      </w:r>
      <w:r w:rsidR="000B338D">
        <w:rPr>
          <w:rFonts w:ascii="Times New Roman" w:hAnsi="Times New Roman"/>
          <w:sz w:val="28"/>
          <w:szCs w:val="28"/>
        </w:rPr>
        <w:t xml:space="preserve"> без учета разовых поступлений</w:t>
      </w:r>
      <w:r w:rsidR="00444E5F" w:rsidRPr="00444E5F">
        <w:rPr>
          <w:rFonts w:ascii="Times New Roman" w:hAnsi="Times New Roman"/>
          <w:sz w:val="28"/>
          <w:szCs w:val="28"/>
        </w:rPr>
        <w:t>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ДНБ – динамика налоговой базы, характеризующая рост фонда оплаты в очередном финансовом году к текущему финансовому году по Новокубанскому району в соответствии с данными проекта прогноза социально-экономического развития Новокубанского района на среднесрочный период.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5A1D80" w:rsidRDefault="00444E5F" w:rsidP="005A1D80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2" w:name="sub_30006"/>
      <w:r w:rsidRPr="005A1D80">
        <w:rPr>
          <w:rFonts w:ascii="Times New Roman" w:hAnsi="Times New Roman"/>
          <w:b/>
          <w:sz w:val="28"/>
          <w:szCs w:val="28"/>
        </w:rPr>
        <w:t>2. Единый сельскохозяйственный налог</w:t>
      </w:r>
    </w:p>
    <w:bookmarkEnd w:id="2"/>
    <w:p w:rsidR="005C3943" w:rsidRDefault="005C3943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по единому сельскохозяйственному налогу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5A1D80">
      <w:pPr>
        <w:ind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</w:t>
      </w:r>
      <w:proofErr w:type="gramStart"/>
      <w:r w:rsidRPr="005A1D80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= ПН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>* (0,3*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 xml:space="preserve">/Сумма 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>) +</w:t>
      </w:r>
    </w:p>
    <w:p w:rsidR="00444E5F" w:rsidRPr="00444E5F" w:rsidRDefault="00444E5F" w:rsidP="005A1D80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4E5F">
        <w:rPr>
          <w:rFonts w:ascii="Times New Roman" w:hAnsi="Times New Roman"/>
          <w:sz w:val="28"/>
          <w:szCs w:val="28"/>
        </w:rPr>
        <w:t xml:space="preserve">+ 0,35* 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 xml:space="preserve">/Сумма 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 xml:space="preserve">)+ 0,35* </w:t>
      </w:r>
      <w:proofErr w:type="spellStart"/>
      <w:r w:rsidR="00C068AD" w:rsidRPr="00444E5F">
        <w:rPr>
          <w:rFonts w:ascii="Times New Roman" w:hAnsi="Times New Roman"/>
          <w:sz w:val="28"/>
          <w:szCs w:val="28"/>
        </w:rPr>
        <w:t>Н</w:t>
      </w:r>
      <w:r w:rsidR="00C068AD"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="00C068AD" w:rsidRPr="005A1D8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5A1D80">
        <w:rPr>
          <w:rFonts w:ascii="Times New Roman" w:hAnsi="Times New Roman"/>
          <w:sz w:val="28"/>
          <w:szCs w:val="28"/>
          <w:vertAlign w:val="superscript"/>
        </w:rPr>
        <w:t>n</w:t>
      </w:r>
      <w:r w:rsidRPr="00444E5F">
        <w:rPr>
          <w:rFonts w:ascii="Times New Roman" w:hAnsi="Times New Roman"/>
          <w:sz w:val="28"/>
          <w:szCs w:val="28"/>
        </w:rPr>
        <w:t xml:space="preserve"> / Сумма </w:t>
      </w:r>
      <w:proofErr w:type="spellStart"/>
      <w:r w:rsidR="00C068AD" w:rsidRPr="00444E5F">
        <w:rPr>
          <w:rFonts w:ascii="Times New Roman" w:hAnsi="Times New Roman"/>
          <w:sz w:val="28"/>
          <w:szCs w:val="28"/>
        </w:rPr>
        <w:t>Н</w:t>
      </w:r>
      <w:r w:rsidR="00C068AD"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="00C068AD" w:rsidRPr="005A1D80">
        <w:rPr>
          <w:rFonts w:ascii="Times New Roman" w:hAnsi="Times New Roman"/>
          <w:sz w:val="28"/>
          <w:szCs w:val="28"/>
          <w:vertAlign w:val="superscript"/>
        </w:rPr>
        <w:t xml:space="preserve"> n</w:t>
      </w:r>
      <w:r w:rsidRPr="00444E5F">
        <w:rPr>
          <w:rFonts w:ascii="Times New Roman" w:hAnsi="Times New Roman"/>
          <w:sz w:val="28"/>
          <w:szCs w:val="28"/>
        </w:rPr>
        <w:t>) * НО, где:</w:t>
      </w:r>
      <w:proofErr w:type="gramEnd"/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Pr="00D814EF">
        <w:rPr>
          <w:rFonts w:ascii="Times New Roman" w:hAnsi="Times New Roman"/>
          <w:sz w:val="28"/>
          <w:szCs w:val="28"/>
          <w:vertAlign w:val="subscript"/>
        </w:rPr>
        <w:t>ЕСХН</w:t>
      </w:r>
      <w:proofErr w:type="gramStart"/>
      <w:r w:rsidRPr="00D814EF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 по единому сельскохозяйственному налогу;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ПН</w:t>
      </w:r>
      <w:r w:rsidRPr="00D814EF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 xml:space="preserve"> – прогнозируемая сумма поступлений доходов в консолидированный бюджет Краснодарского края по Новокубанскому району на очередной финансовый год в консолидированный бюджет Краснодарского края по Новокубанскому району по единому сельскохозяйственному налогу (рассчитывается финансовым управлением администрации муниципального образования Новокубанский район</w:t>
      </w:r>
      <w:r w:rsidR="00F5452D">
        <w:rPr>
          <w:rFonts w:ascii="Times New Roman" w:hAnsi="Times New Roman"/>
          <w:sz w:val="28"/>
          <w:szCs w:val="28"/>
        </w:rPr>
        <w:t xml:space="preserve"> </w:t>
      </w:r>
      <w:r w:rsidR="00F5452D" w:rsidRPr="00444E5F">
        <w:rPr>
          <w:rFonts w:ascii="Times New Roman" w:hAnsi="Times New Roman"/>
          <w:sz w:val="28"/>
          <w:szCs w:val="28"/>
        </w:rPr>
        <w:t>в соответствии с данными проекта прогноза социально-экономического развития Новокубанского района на среднесрочный период</w:t>
      </w:r>
      <w:r w:rsidRPr="00444E5F">
        <w:rPr>
          <w:rFonts w:ascii="Times New Roman" w:hAnsi="Times New Roman"/>
          <w:sz w:val="28"/>
          <w:szCs w:val="28"/>
        </w:rPr>
        <w:t>);</w:t>
      </w:r>
    </w:p>
    <w:p w:rsidR="00444E5F" w:rsidRPr="00444E5F" w:rsidRDefault="005A5858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="00444E5F" w:rsidRPr="00444E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proofErr w:type="spellEnd"/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="00444E5F" w:rsidRPr="00444E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n</w:t>
      </w:r>
      <w:proofErr w:type="spellEnd"/>
      <w:r w:rsidR="00444E5F" w:rsidRPr="00444E5F">
        <w:rPr>
          <w:rFonts w:ascii="Times New Roman" w:hAnsi="Times New Roman"/>
          <w:sz w:val="28"/>
          <w:szCs w:val="28"/>
        </w:rPr>
        <w:t xml:space="preserve"> – исчисленные суммы единого сельскохозяйственного налога, доходы от которого зачисляются в консолидированный бюджет Краснодарского края по Новокубанскому району по j-</w:t>
      </w:r>
      <w:proofErr w:type="spellStart"/>
      <w:r w:rsidR="00444E5F" w:rsidRPr="00444E5F">
        <w:rPr>
          <w:rFonts w:ascii="Times New Roman" w:hAnsi="Times New Roman"/>
          <w:sz w:val="28"/>
          <w:szCs w:val="28"/>
        </w:rPr>
        <w:t>му</w:t>
      </w:r>
      <w:proofErr w:type="spellEnd"/>
      <w:r w:rsidR="00444E5F" w:rsidRPr="00444E5F">
        <w:rPr>
          <w:rFonts w:ascii="Times New Roman" w:hAnsi="Times New Roman"/>
          <w:sz w:val="28"/>
          <w:szCs w:val="28"/>
        </w:rPr>
        <w:t xml:space="preserve"> поселению за два года, предшествующих текущему финансовому году, и </w:t>
      </w:r>
      <w:r w:rsidR="00444E5F" w:rsidRPr="00444E5F">
        <w:rPr>
          <w:rFonts w:ascii="Times New Roman" w:hAnsi="Times New Roman"/>
          <w:sz w:val="28"/>
          <w:szCs w:val="28"/>
        </w:rPr>
        <w:lastRenderedPageBreak/>
        <w:t>оценка поступлений доходов от единого сельскохозяйственного налога в консолидированный бюджет Краснодарского края по Новокубанскому району по j-</w:t>
      </w:r>
      <w:proofErr w:type="spellStart"/>
      <w:r w:rsidR="00444E5F" w:rsidRPr="00444E5F">
        <w:rPr>
          <w:rFonts w:ascii="Times New Roman" w:hAnsi="Times New Roman"/>
          <w:sz w:val="28"/>
          <w:szCs w:val="28"/>
        </w:rPr>
        <w:t>му</w:t>
      </w:r>
      <w:proofErr w:type="spellEnd"/>
      <w:r w:rsidR="00444E5F" w:rsidRPr="00444E5F">
        <w:rPr>
          <w:rFonts w:ascii="Times New Roman" w:hAnsi="Times New Roman"/>
          <w:sz w:val="28"/>
          <w:szCs w:val="28"/>
        </w:rPr>
        <w:t xml:space="preserve"> поселению в текущем финансовом году на основании </w:t>
      </w:r>
      <w:r w:rsidR="00FF0758">
        <w:rPr>
          <w:rFonts w:ascii="Times New Roman" w:hAnsi="Times New Roman"/>
          <w:sz w:val="28"/>
          <w:szCs w:val="28"/>
        </w:rPr>
        <w:t>отчетов</w:t>
      </w:r>
      <w:r w:rsidR="00444E5F" w:rsidRPr="00444E5F">
        <w:rPr>
          <w:rFonts w:ascii="Times New Roman" w:hAnsi="Times New Roman"/>
          <w:sz w:val="28"/>
          <w:szCs w:val="28"/>
        </w:rPr>
        <w:t xml:space="preserve"> </w:t>
      </w:r>
      <w:r w:rsidR="00FF0758">
        <w:rPr>
          <w:rFonts w:ascii="Times New Roman" w:hAnsi="Times New Roman"/>
          <w:sz w:val="28"/>
          <w:szCs w:val="28"/>
        </w:rPr>
        <w:t>А</w:t>
      </w:r>
      <w:r w:rsidR="00FF0758" w:rsidRPr="00FF0758">
        <w:rPr>
          <w:rFonts w:ascii="Times New Roman" w:hAnsi="Times New Roman"/>
          <w:sz w:val="28"/>
          <w:szCs w:val="28"/>
        </w:rPr>
        <w:t>втоматизированной информационной</w:t>
      </w:r>
      <w:proofErr w:type="gramEnd"/>
      <w:r w:rsidR="00FF0758" w:rsidRPr="00FF0758">
        <w:rPr>
          <w:rFonts w:ascii="Times New Roman" w:hAnsi="Times New Roman"/>
          <w:sz w:val="28"/>
          <w:szCs w:val="28"/>
        </w:rPr>
        <w:t xml:space="preserve"> систем</w:t>
      </w:r>
      <w:r w:rsidR="00FF0758">
        <w:rPr>
          <w:rFonts w:ascii="Times New Roman" w:hAnsi="Times New Roman"/>
          <w:sz w:val="28"/>
          <w:szCs w:val="28"/>
        </w:rPr>
        <w:t>ы</w:t>
      </w:r>
      <w:r w:rsidR="00FF0758" w:rsidRPr="00FF0758">
        <w:rPr>
          <w:rFonts w:ascii="Times New Roman" w:hAnsi="Times New Roman"/>
          <w:sz w:val="28"/>
          <w:szCs w:val="28"/>
        </w:rPr>
        <w:t xml:space="preserve"> управления процессом планирования бюджета Краснодарского края (АИС УППБ)</w:t>
      </w:r>
      <w:r w:rsidR="00444E5F" w:rsidRPr="00444E5F">
        <w:rPr>
          <w:rFonts w:ascii="Times New Roman" w:hAnsi="Times New Roman"/>
          <w:sz w:val="28"/>
          <w:szCs w:val="28"/>
        </w:rPr>
        <w:t>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– текущий финансовый год;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НО – норматив отчисления доходов от единого сельскохозяйственного налога в бюджет поселения на соответствующий финансовый год;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0,3, 0,35, 0,35 – доля каждого периода, в котором производится расчет показателей, характеризующих налоговый потенциал поселения по единому сельскохозяйственному налогу.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по единому сельскохозяйственному налогу не должен превышать или быть ниже прогнозируемой суммы поступлений по единому сельскохозяйственному налогу на очередной финансовый год более чем на 5 процентов.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B12946" w:rsidRDefault="00444E5F" w:rsidP="00B12946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3" w:name="sub_30007"/>
      <w:r w:rsidRPr="00B12946">
        <w:rPr>
          <w:rFonts w:ascii="Times New Roman" w:hAnsi="Times New Roman"/>
          <w:b/>
          <w:sz w:val="28"/>
          <w:szCs w:val="28"/>
        </w:rPr>
        <w:t>3. Налог на имущество физических лиц</w:t>
      </w:r>
    </w:p>
    <w:p w:rsidR="005C3943" w:rsidRDefault="005C3943" w:rsidP="00F74A45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30008"/>
      <w:bookmarkEnd w:id="3"/>
    </w:p>
    <w:p w:rsidR="000D7713" w:rsidRDefault="000D7713" w:rsidP="00F74A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Налоговый  потенциал поселения по налогу на имущество физических лиц рассчитывается по формуле:</w:t>
      </w:r>
    </w:p>
    <w:p w:rsidR="000D7713" w:rsidRPr="00EF7A54" w:rsidRDefault="000D7713" w:rsidP="000D7713">
      <w:pPr>
        <w:ind w:firstLine="709"/>
        <w:rPr>
          <w:rFonts w:ascii="Times New Roman" w:hAnsi="Times New Roman"/>
          <w:sz w:val="28"/>
          <w:szCs w:val="28"/>
        </w:rPr>
      </w:pPr>
    </w:p>
    <w:p w:rsidR="000D7713" w:rsidRPr="00EF7A54" w:rsidRDefault="000D7713" w:rsidP="000D7713">
      <w:pPr>
        <w:jc w:val="center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НП</w:t>
      </w:r>
      <w:r w:rsidR="003D0A38">
        <w:rPr>
          <w:rFonts w:ascii="Times New Roman" w:hAnsi="Times New Roman"/>
          <w:sz w:val="28"/>
          <w:szCs w:val="28"/>
          <w:vertAlign w:val="subscript"/>
        </w:rPr>
        <w:t>НИ</w:t>
      </w:r>
      <w:r w:rsidRPr="00EF7A54">
        <w:rPr>
          <w:rFonts w:ascii="Times New Roman" w:hAnsi="Times New Roman"/>
          <w:sz w:val="28"/>
          <w:szCs w:val="28"/>
          <w:vertAlign w:val="subscript"/>
        </w:rPr>
        <w:t>ФЛ</w:t>
      </w:r>
      <w:proofErr w:type="gramStart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С</w:t>
      </w:r>
      <w:r w:rsidR="004E51D2">
        <w:rPr>
          <w:rFonts w:ascii="Times New Roman" w:hAnsi="Times New Roman"/>
          <w:sz w:val="28"/>
          <w:szCs w:val="28"/>
        </w:rPr>
        <w:t>Н</w:t>
      </w:r>
      <w:r w:rsidR="003D0A38">
        <w:rPr>
          <w:rFonts w:ascii="Times New Roman" w:hAnsi="Times New Roman"/>
          <w:sz w:val="28"/>
          <w:szCs w:val="28"/>
          <w:vertAlign w:val="subscript"/>
        </w:rPr>
        <w:t>НИ</w:t>
      </w:r>
      <w:r w:rsidRPr="00EF7A54">
        <w:rPr>
          <w:rFonts w:ascii="Times New Roman" w:hAnsi="Times New Roman"/>
          <w:sz w:val="28"/>
          <w:szCs w:val="28"/>
          <w:vertAlign w:val="subscript"/>
        </w:rPr>
        <w:t>ФЛ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E23C8">
        <w:rPr>
          <w:rFonts w:ascii="Times New Roman" w:hAnsi="Times New Roman"/>
          <w:sz w:val="28"/>
          <w:szCs w:val="28"/>
          <w:vertAlign w:val="subscript"/>
        </w:rPr>
        <w:t>(</w:t>
      </w:r>
      <w:r w:rsidRPr="009E23C8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E23C8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жил</w:t>
      </w:r>
      <w:proofErr w:type="spellEnd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</w:rPr>
        <w:t>(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К1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 xml:space="preserve">+     </w:t>
      </w:r>
    </w:p>
    <w:p w:rsidR="000D7713" w:rsidRDefault="000D7713" w:rsidP="000D7713">
      <w:pPr>
        <w:jc w:val="center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 </w:t>
      </w:r>
      <w:proofErr w:type="spellStart"/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дн</w:t>
      </w:r>
      <w:proofErr w:type="spellEnd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,   </w:t>
      </w:r>
      <w:r w:rsidRPr="00EF7A54">
        <w:rPr>
          <w:rFonts w:ascii="Times New Roman" w:hAnsi="Times New Roman"/>
          <w:sz w:val="28"/>
          <w:szCs w:val="28"/>
        </w:rPr>
        <w:t>где:</w:t>
      </w:r>
    </w:p>
    <w:p w:rsidR="000D7713" w:rsidRPr="00EF7A54" w:rsidRDefault="000D7713" w:rsidP="000D7713">
      <w:pPr>
        <w:jc w:val="center"/>
        <w:rPr>
          <w:rFonts w:ascii="Times New Roman" w:hAnsi="Times New Roman"/>
          <w:sz w:val="28"/>
          <w:szCs w:val="28"/>
        </w:rPr>
      </w:pPr>
    </w:p>
    <w:p w:rsidR="000D7713" w:rsidRPr="00EF7A54" w:rsidRDefault="003D0A38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НИ</w:t>
      </w:r>
      <w:r w:rsidRPr="00EF7A54">
        <w:rPr>
          <w:rFonts w:ascii="Times New Roman" w:hAnsi="Times New Roman"/>
          <w:sz w:val="28"/>
          <w:szCs w:val="28"/>
          <w:vertAlign w:val="subscript"/>
        </w:rPr>
        <w:t>ФЛ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="000D7713" w:rsidRPr="00EF7A54">
        <w:rPr>
          <w:rFonts w:ascii="Times New Roman" w:hAnsi="Times New Roman"/>
          <w:sz w:val="28"/>
          <w:szCs w:val="28"/>
        </w:rPr>
        <w:t xml:space="preserve">– налоговый потенциал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 по налогу на имущество физических лиц;</w:t>
      </w:r>
    </w:p>
    <w:p w:rsidR="000D7713" w:rsidRDefault="004E51D2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СН</w:t>
      </w:r>
      <w:r w:rsidR="003D0A38">
        <w:rPr>
          <w:rFonts w:ascii="Times New Roman" w:hAnsi="Times New Roman"/>
          <w:sz w:val="28"/>
          <w:szCs w:val="28"/>
          <w:vertAlign w:val="subscript"/>
        </w:rPr>
        <w:t>НИ</w:t>
      </w:r>
      <w:r w:rsidR="003D0A38" w:rsidRPr="00EF7A54">
        <w:rPr>
          <w:rFonts w:ascii="Times New Roman" w:hAnsi="Times New Roman"/>
          <w:sz w:val="28"/>
          <w:szCs w:val="28"/>
          <w:vertAlign w:val="subscript"/>
        </w:rPr>
        <w:t>ФЛ</w:t>
      </w:r>
      <w:r w:rsidR="003D0A38"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3D0A38"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3D0A3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3D0A38" w:rsidRPr="009E23C8">
        <w:rPr>
          <w:rFonts w:ascii="Times New Roman" w:hAnsi="Times New Roman"/>
          <w:sz w:val="28"/>
          <w:szCs w:val="28"/>
          <w:vertAlign w:val="subscript"/>
        </w:rPr>
        <w:t>(</w:t>
      </w:r>
      <w:r w:rsidR="003D0A38" w:rsidRPr="009E23C8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3D0A38" w:rsidRPr="009E23C8">
        <w:rPr>
          <w:rFonts w:ascii="Times New Roman" w:hAnsi="Times New Roman"/>
          <w:sz w:val="28"/>
          <w:szCs w:val="28"/>
          <w:vertAlign w:val="subscript"/>
        </w:rPr>
        <w:t>1-1</w:t>
      </w:r>
      <w:r w:rsidR="00BB2A31">
        <w:rPr>
          <w:rFonts w:ascii="Times New Roman" w:hAnsi="Times New Roman"/>
          <w:sz w:val="28"/>
          <w:szCs w:val="28"/>
          <w:vertAlign w:val="subscript"/>
        </w:rPr>
        <w:t xml:space="preserve">) </w:t>
      </w:r>
      <w:r w:rsidR="000D7713" w:rsidRPr="00EF7A54">
        <w:rPr>
          <w:rFonts w:ascii="Times New Roman" w:hAnsi="Times New Roman"/>
          <w:sz w:val="28"/>
          <w:szCs w:val="28"/>
        </w:rPr>
        <w:t xml:space="preserve">– сумма начислений по налогу на имущество физических лиц за год, предшествующий </w:t>
      </w:r>
      <w:r w:rsidR="000D7713">
        <w:rPr>
          <w:rFonts w:ascii="Times New Roman" w:hAnsi="Times New Roman"/>
          <w:sz w:val="28"/>
          <w:szCs w:val="28"/>
        </w:rPr>
        <w:t xml:space="preserve">текущему </w:t>
      </w:r>
      <w:r w:rsidR="000D7713" w:rsidRPr="00EF7A54">
        <w:rPr>
          <w:rFonts w:ascii="Times New Roman" w:hAnsi="Times New Roman"/>
          <w:sz w:val="28"/>
          <w:szCs w:val="28"/>
        </w:rPr>
        <w:t xml:space="preserve">финансовому году, подлежащая уплате в бюджет в текущем финансовом году на территории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>
        <w:rPr>
          <w:rFonts w:ascii="Times New Roman" w:hAnsi="Times New Roman"/>
          <w:sz w:val="28"/>
          <w:szCs w:val="28"/>
        </w:rPr>
        <w:t>, без учета начислений по налогу по объектам налогообложения, включенным в перечень, определяемый в соответствии с пунктом 7 статьи 378</w:t>
      </w:r>
      <w:r w:rsidR="000D771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0D7713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а также без учета начислений по налогу по жилым</w:t>
      </w:r>
      <w:proofErr w:type="gramEnd"/>
      <w:r w:rsidR="000D7713">
        <w:rPr>
          <w:rFonts w:ascii="Times New Roman" w:hAnsi="Times New Roman"/>
          <w:sz w:val="28"/>
          <w:szCs w:val="28"/>
        </w:rPr>
        <w:t xml:space="preserve"> </w:t>
      </w:r>
      <w:r w:rsidR="00C77942">
        <w:rPr>
          <w:rFonts w:ascii="Times New Roman" w:hAnsi="Times New Roman"/>
          <w:sz w:val="28"/>
          <w:szCs w:val="28"/>
        </w:rPr>
        <w:t>объектам</w:t>
      </w:r>
      <w:r w:rsidR="000D7713">
        <w:rPr>
          <w:rFonts w:ascii="Times New Roman" w:hAnsi="Times New Roman"/>
          <w:sz w:val="28"/>
          <w:szCs w:val="28"/>
        </w:rPr>
        <w:t xml:space="preserve"> (квартира, комната, жилой дом) (по данным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жил</w:t>
      </w:r>
      <w:proofErr w:type="spellEnd"/>
      <w:proofErr w:type="gramStart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</w:rPr>
        <w:t>(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F7A54">
        <w:rPr>
          <w:rFonts w:ascii="Times New Roman" w:hAnsi="Times New Roman"/>
          <w:sz w:val="28"/>
          <w:szCs w:val="28"/>
        </w:rPr>
        <w:t>сумма начислений по налогу на имущество физических лиц</w:t>
      </w:r>
      <w:r w:rsidRPr="005D7C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жилым </w:t>
      </w:r>
      <w:r w:rsidR="00C77942">
        <w:rPr>
          <w:rFonts w:ascii="Times New Roman" w:hAnsi="Times New Roman"/>
          <w:sz w:val="28"/>
          <w:szCs w:val="28"/>
        </w:rPr>
        <w:t>объектам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6A5C7E">
        <w:rPr>
          <w:rFonts w:ascii="Times New Roman" w:hAnsi="Times New Roman"/>
          <w:sz w:val="28"/>
          <w:szCs w:val="28"/>
        </w:rPr>
        <w:t>(квартира, комната, жилой дом)</w:t>
      </w:r>
      <w:r>
        <w:rPr>
          <w:rFonts w:ascii="Times New Roman" w:hAnsi="Times New Roman"/>
          <w:sz w:val="28"/>
          <w:szCs w:val="28"/>
        </w:rPr>
        <w:t xml:space="preserve"> за год, </w:t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>текущему</w:t>
      </w:r>
      <w:r w:rsidRPr="00EF7A54">
        <w:rPr>
          <w:rFonts w:ascii="Times New Roman" w:hAnsi="Times New Roman"/>
          <w:sz w:val="28"/>
          <w:szCs w:val="28"/>
        </w:rPr>
        <w:t xml:space="preserve"> финансовому году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7A54">
        <w:rPr>
          <w:rFonts w:ascii="Times New Roman" w:hAnsi="Times New Roman"/>
          <w:sz w:val="28"/>
          <w:szCs w:val="28"/>
        </w:rPr>
        <w:t xml:space="preserve">подлежащая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EF7A54">
        <w:rPr>
          <w:rFonts w:ascii="Times New Roman" w:hAnsi="Times New Roman"/>
          <w:sz w:val="28"/>
          <w:szCs w:val="28"/>
        </w:rPr>
        <w:t xml:space="preserve">уплате в бюджет в текущем финансовом году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(по данным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К1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– </w:t>
      </w:r>
      <w:r w:rsidRPr="005D7C0E">
        <w:rPr>
          <w:rFonts w:ascii="Times New Roman" w:hAnsi="Times New Roman"/>
          <w:sz w:val="28"/>
          <w:szCs w:val="28"/>
        </w:rPr>
        <w:t>коэф</w:t>
      </w:r>
      <w:r>
        <w:rPr>
          <w:rFonts w:ascii="Times New Roman" w:hAnsi="Times New Roman"/>
          <w:sz w:val="28"/>
          <w:szCs w:val="28"/>
        </w:rPr>
        <w:t>ф</w:t>
      </w:r>
      <w:r w:rsidRPr="005D7C0E">
        <w:rPr>
          <w:rFonts w:ascii="Times New Roman" w:hAnsi="Times New Roman"/>
          <w:sz w:val="28"/>
          <w:szCs w:val="28"/>
        </w:rPr>
        <w:t>ициент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 w:rsidRPr="00EF7A54">
        <w:rPr>
          <w:rFonts w:ascii="Times New Roman" w:hAnsi="Times New Roman"/>
          <w:sz w:val="28"/>
          <w:szCs w:val="28"/>
        </w:rPr>
        <w:t>сумм</w:t>
      </w:r>
      <w:r>
        <w:rPr>
          <w:rFonts w:ascii="Times New Roman" w:hAnsi="Times New Roman"/>
          <w:sz w:val="28"/>
          <w:szCs w:val="28"/>
        </w:rPr>
        <w:t>ы</w:t>
      </w:r>
      <w:r w:rsidRPr="00EF7A54">
        <w:rPr>
          <w:rFonts w:ascii="Times New Roman" w:hAnsi="Times New Roman"/>
          <w:sz w:val="28"/>
          <w:szCs w:val="28"/>
        </w:rPr>
        <w:t xml:space="preserve"> начислений по налогу на имущество физических лиц</w:t>
      </w:r>
      <w:r w:rsidRPr="005D7C0E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 xml:space="preserve">за год, предшествующий </w:t>
      </w:r>
      <w:r>
        <w:rPr>
          <w:rFonts w:ascii="Times New Roman" w:hAnsi="Times New Roman"/>
          <w:sz w:val="28"/>
          <w:szCs w:val="28"/>
        </w:rPr>
        <w:t>текущему</w:t>
      </w:r>
      <w:r w:rsidRPr="00EF7A54">
        <w:rPr>
          <w:rFonts w:ascii="Times New Roman" w:hAnsi="Times New Roman"/>
          <w:sz w:val="28"/>
          <w:szCs w:val="28"/>
        </w:rPr>
        <w:t xml:space="preserve"> финансовому году</w:t>
      </w:r>
      <w:r>
        <w:rPr>
          <w:rFonts w:ascii="Times New Roman" w:hAnsi="Times New Roman"/>
          <w:sz w:val="28"/>
          <w:szCs w:val="28"/>
        </w:rPr>
        <w:t xml:space="preserve">, по жилым </w:t>
      </w:r>
      <w:r w:rsidR="00C77942">
        <w:rPr>
          <w:rFonts w:ascii="Times New Roman" w:hAnsi="Times New Roman"/>
          <w:sz w:val="28"/>
          <w:szCs w:val="28"/>
        </w:rPr>
        <w:t>объектам</w:t>
      </w:r>
      <w:r>
        <w:rPr>
          <w:rFonts w:ascii="Times New Roman" w:hAnsi="Times New Roman"/>
          <w:sz w:val="28"/>
          <w:szCs w:val="28"/>
        </w:rPr>
        <w:t xml:space="preserve"> (квартира, комната,</w:t>
      </w:r>
      <w:r w:rsidRPr="00945D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жилой дом);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F7A54">
        <w:rPr>
          <w:rFonts w:ascii="Times New Roman" w:hAnsi="Times New Roman"/>
          <w:sz w:val="28"/>
          <w:szCs w:val="28"/>
        </w:rPr>
        <w:t>сумма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текущий финансовый год по объектам налогообложения, включенным в </w:t>
      </w:r>
      <w:r>
        <w:rPr>
          <w:rFonts w:ascii="Times New Roman" w:hAnsi="Times New Roman"/>
          <w:sz w:val="28"/>
          <w:szCs w:val="28"/>
        </w:rPr>
        <w:lastRenderedPageBreak/>
        <w:t>перечень, определяемый в соответствии с 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дн</w:t>
      </w:r>
      <w:proofErr w:type="spellEnd"/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F7A54">
        <w:rPr>
          <w:rFonts w:ascii="Times New Roman" w:hAnsi="Times New Roman"/>
          <w:sz w:val="28"/>
          <w:szCs w:val="28"/>
        </w:rPr>
        <w:t xml:space="preserve">сумма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EF7A54">
        <w:rPr>
          <w:rFonts w:ascii="Times New Roman" w:hAnsi="Times New Roman"/>
          <w:sz w:val="28"/>
          <w:szCs w:val="28"/>
        </w:rPr>
        <w:t>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текущий финансовый год по объектам налогообложения,</w:t>
      </w:r>
      <w:r w:rsidRPr="005845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включенным в перечень, определяемый в соответствии с 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, при применении ставки налога не ниже 1 процента (рассчитывается финансовым органом на основе данных главного администратора доходов</w:t>
      </w:r>
      <w:r w:rsidR="0060062B">
        <w:rPr>
          <w:rFonts w:ascii="Times New Roman" w:hAnsi="Times New Roman"/>
          <w:sz w:val="28"/>
          <w:szCs w:val="28"/>
        </w:rPr>
        <w:t xml:space="preserve"> - отчет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458C">
        <w:rPr>
          <w:rFonts w:ascii="Times New Roman" w:hAnsi="Times New Roman"/>
          <w:sz w:val="28"/>
          <w:szCs w:val="28"/>
          <w:lang w:val="en-US"/>
        </w:rPr>
        <w:t>n</w:t>
      </w:r>
      <w:r w:rsidRPr="0058458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- текущий финансовый год.</w:t>
      </w:r>
      <w:proofErr w:type="gramEnd"/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F7A54">
        <w:rPr>
          <w:rFonts w:ascii="Times New Roman" w:hAnsi="Times New Roman"/>
          <w:sz w:val="28"/>
          <w:szCs w:val="28"/>
        </w:rPr>
        <w:t>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текущий финансовый год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рассчитывается по формуле: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713" w:rsidRDefault="000D7713" w:rsidP="000D7713">
      <w:pPr>
        <w:ind w:firstLine="70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СН</w:t>
      </w:r>
      <w:r w:rsidR="002D20A7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05373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05373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45D90">
        <w:rPr>
          <w:rFonts w:ascii="Times New Roman" w:hAnsi="Times New Roman"/>
          <w:sz w:val="28"/>
          <w:szCs w:val="28"/>
        </w:rPr>
        <w:t>=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05373"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05373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05373">
        <w:rPr>
          <w:rFonts w:ascii="Times New Roman" w:hAnsi="Times New Roman"/>
          <w:sz w:val="28"/>
          <w:szCs w:val="28"/>
          <w:vertAlign w:val="subscript"/>
        </w:rPr>
        <w:t>*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К2</w:t>
      </w:r>
      <w:r w:rsidRPr="00605373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, где:</w:t>
      </w:r>
    </w:p>
    <w:p w:rsidR="000D7713" w:rsidRPr="00605373" w:rsidRDefault="000D7713" w:rsidP="000D771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05373">
        <w:rPr>
          <w:rFonts w:ascii="Times New Roman" w:hAnsi="Times New Roman"/>
          <w:sz w:val="28"/>
          <w:szCs w:val="28"/>
        </w:rPr>
        <w:t>СН</w:t>
      </w:r>
      <w:proofErr w:type="gramStart"/>
      <w:r w:rsidRPr="00605373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05373">
        <w:rPr>
          <w:rFonts w:ascii="Times New Roman" w:hAnsi="Times New Roman"/>
          <w:sz w:val="28"/>
          <w:szCs w:val="28"/>
          <w:vertAlign w:val="subscript"/>
        </w:rPr>
        <w:t>1-1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сумма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год, </w:t>
      </w:r>
      <w:r w:rsidRPr="00EF7A54">
        <w:rPr>
          <w:rFonts w:ascii="Times New Roman" w:hAnsi="Times New Roman"/>
          <w:sz w:val="28"/>
          <w:szCs w:val="28"/>
        </w:rPr>
        <w:t>предшествующий</w:t>
      </w:r>
      <w:r>
        <w:rPr>
          <w:rFonts w:ascii="Times New Roman" w:hAnsi="Times New Roman"/>
          <w:sz w:val="28"/>
          <w:szCs w:val="28"/>
        </w:rPr>
        <w:t xml:space="preserve"> текущему</w:t>
      </w:r>
      <w:r w:rsidRPr="00EF7A54">
        <w:rPr>
          <w:rFonts w:ascii="Times New Roman" w:hAnsi="Times New Roman"/>
          <w:sz w:val="28"/>
          <w:szCs w:val="28"/>
        </w:rPr>
        <w:t xml:space="preserve"> финансовому году</w:t>
      </w:r>
      <w:r>
        <w:rPr>
          <w:rFonts w:ascii="Times New Roman" w:hAnsi="Times New Roman"/>
          <w:sz w:val="28"/>
          <w:szCs w:val="28"/>
        </w:rPr>
        <w:t>, рассчитанная с учетом действующих ставок налога на имущество физических лиц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текущего финансового года,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2D20A7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К2</w:t>
      </w:r>
      <w:r w:rsidRPr="00605373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D7C0E">
        <w:rPr>
          <w:rFonts w:ascii="Times New Roman" w:hAnsi="Times New Roman"/>
          <w:sz w:val="28"/>
          <w:szCs w:val="28"/>
        </w:rPr>
        <w:t>коэф</w:t>
      </w:r>
      <w:r>
        <w:rPr>
          <w:rFonts w:ascii="Times New Roman" w:hAnsi="Times New Roman"/>
          <w:sz w:val="28"/>
          <w:szCs w:val="28"/>
        </w:rPr>
        <w:t>ф</w:t>
      </w:r>
      <w:r w:rsidRPr="005D7C0E">
        <w:rPr>
          <w:rFonts w:ascii="Times New Roman" w:hAnsi="Times New Roman"/>
          <w:sz w:val="28"/>
          <w:szCs w:val="28"/>
        </w:rPr>
        <w:t>ициент</w:t>
      </w:r>
      <w:r>
        <w:rPr>
          <w:rFonts w:ascii="Times New Roman" w:hAnsi="Times New Roman"/>
          <w:sz w:val="28"/>
          <w:szCs w:val="28"/>
        </w:rPr>
        <w:t xml:space="preserve">, учитывающий изменения кадастровой стоимости объектов недвижимого имущества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доходов).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Pr="00EF7A54">
        <w:rPr>
          <w:rFonts w:ascii="Times New Roman" w:hAnsi="Times New Roman"/>
          <w:sz w:val="28"/>
          <w:szCs w:val="28"/>
        </w:rPr>
        <w:t>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год, </w:t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 xml:space="preserve">текущему </w:t>
      </w:r>
      <w:r w:rsidRPr="00EF7A54">
        <w:rPr>
          <w:rFonts w:ascii="Times New Roman" w:hAnsi="Times New Roman"/>
          <w:sz w:val="28"/>
          <w:szCs w:val="28"/>
        </w:rPr>
        <w:t>финансовому году</w:t>
      </w:r>
      <w:r>
        <w:rPr>
          <w:rFonts w:ascii="Times New Roman" w:hAnsi="Times New Roman"/>
          <w:sz w:val="28"/>
          <w:szCs w:val="28"/>
        </w:rPr>
        <w:t>, рассчитанная с учетом действующих ставок налога на имущество физических лиц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текущего финансового года,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2D20A7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</w:t>
      </w:r>
      <w:r w:rsidRPr="00BD30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рассчитывается по формуле:</w:t>
      </w:r>
      <w:proofErr w:type="gramEnd"/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713" w:rsidRDefault="000D7713" w:rsidP="000D77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D3076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="002D20A7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*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BD3076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C39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C39CC"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C39CC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</w:rPr>
        <w:t>, где:</w:t>
      </w:r>
    </w:p>
    <w:p w:rsidR="000D7713" w:rsidRPr="00EC39CC" w:rsidRDefault="000D7713" w:rsidP="000D7713">
      <w:pPr>
        <w:jc w:val="center"/>
        <w:rPr>
          <w:rFonts w:ascii="Times New Roman" w:hAnsi="Times New Roman"/>
          <w:sz w:val="28"/>
          <w:szCs w:val="28"/>
        </w:rPr>
      </w:pPr>
    </w:p>
    <w:p w:rsidR="000D7713" w:rsidRPr="00EC39CC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BD3076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F7A54">
        <w:rPr>
          <w:rFonts w:ascii="Times New Roman" w:hAnsi="Times New Roman"/>
          <w:sz w:val="28"/>
          <w:szCs w:val="28"/>
        </w:rPr>
        <w:t>сумма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год, </w:t>
      </w:r>
      <w:r>
        <w:rPr>
          <w:rFonts w:ascii="Times New Roman" w:hAnsi="Times New Roman"/>
          <w:sz w:val="28"/>
          <w:szCs w:val="28"/>
          <w:vertAlign w:val="subscript"/>
        </w:rPr>
        <w:tab/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 xml:space="preserve">текущему </w:t>
      </w:r>
      <w:r w:rsidRPr="00EF7A54">
        <w:rPr>
          <w:rFonts w:ascii="Times New Roman" w:hAnsi="Times New Roman"/>
          <w:sz w:val="28"/>
          <w:szCs w:val="28"/>
        </w:rPr>
        <w:t>финансовому году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E15CA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(по данным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="002D20A7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налоговая ставка налога на имущество </w:t>
      </w:r>
      <w:r w:rsidRPr="00EF7A54">
        <w:rPr>
          <w:rFonts w:ascii="Times New Roman" w:hAnsi="Times New Roman"/>
          <w:sz w:val="28"/>
          <w:szCs w:val="28"/>
        </w:rPr>
        <w:t>физических лиц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включенных в перечень, определяемый в </w:t>
      </w:r>
      <w:r>
        <w:rPr>
          <w:rFonts w:ascii="Times New Roman" w:hAnsi="Times New Roman"/>
          <w:sz w:val="28"/>
          <w:szCs w:val="28"/>
        </w:rPr>
        <w:lastRenderedPageBreak/>
        <w:t>соответствии с  пунктом 7 статьи 378</w:t>
      </w:r>
      <w:r w:rsidR="002D20A7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установленная муниципальным правовым актом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текущий финансовый</w:t>
      </w:r>
      <w:r w:rsidRPr="00EF7A5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C39CC"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C39CC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</w:rPr>
        <w:t xml:space="preserve"> - налоговая ставка налога на имущество </w:t>
      </w:r>
      <w:r w:rsidRPr="00EF7A54">
        <w:rPr>
          <w:rFonts w:ascii="Times New Roman" w:hAnsi="Times New Roman"/>
          <w:sz w:val="28"/>
          <w:szCs w:val="28"/>
        </w:rPr>
        <w:t>физических лиц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E15CA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установленная муниципальным правовым актом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F7A54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,</w:t>
      </w:r>
      <w:r w:rsidRPr="0054556D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 xml:space="preserve">текущему </w:t>
      </w:r>
      <w:r w:rsidRPr="00EF7A54">
        <w:rPr>
          <w:rFonts w:ascii="Times New Roman" w:hAnsi="Times New Roman"/>
          <w:sz w:val="28"/>
          <w:szCs w:val="28"/>
        </w:rPr>
        <w:t>финансовому году</w:t>
      </w:r>
      <w:r>
        <w:rPr>
          <w:rFonts w:ascii="Times New Roman" w:hAnsi="Times New Roman"/>
          <w:sz w:val="28"/>
          <w:szCs w:val="28"/>
        </w:rPr>
        <w:t>.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F7A54">
        <w:rPr>
          <w:rFonts w:ascii="Times New Roman" w:hAnsi="Times New Roman"/>
          <w:sz w:val="28"/>
          <w:szCs w:val="28"/>
        </w:rPr>
        <w:t xml:space="preserve">умма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EF7A54">
        <w:rPr>
          <w:rFonts w:ascii="Times New Roman" w:hAnsi="Times New Roman"/>
          <w:sz w:val="28"/>
          <w:szCs w:val="28"/>
        </w:rPr>
        <w:t>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текущий финансовый год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E15CA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при применении ставки налога не ниже 1 процента рассчитывается по формуле: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3B0C" w:rsidRPr="00482F39" w:rsidRDefault="000D7713" w:rsidP="00683B0C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 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дн</w:t>
      </w:r>
      <w:proofErr w:type="spellEnd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4556D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54556D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54556D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54556D"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54556D">
        <w:rPr>
          <w:rFonts w:ascii="Times New Roman" w:hAnsi="Times New Roman"/>
          <w:sz w:val="28"/>
          <w:szCs w:val="28"/>
          <w:vertAlign w:val="subscript"/>
        </w:rPr>
        <w:t>1-1)</w:t>
      </w:r>
      <w:r w:rsidR="008C165F">
        <w:rPr>
          <w:rFonts w:ascii="Times New Roman" w:hAnsi="Times New Roman"/>
          <w:sz w:val="28"/>
          <w:szCs w:val="28"/>
          <w:vertAlign w:val="subscript"/>
        </w:rPr>
        <w:t>*</w:t>
      </w:r>
      <w:r w:rsidR="008C165F" w:rsidRPr="008C16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12D9">
        <w:rPr>
          <w:rFonts w:ascii="Times New Roman" w:hAnsi="Times New Roman"/>
          <w:sz w:val="28"/>
          <w:szCs w:val="28"/>
        </w:rPr>
        <w:t>СТ</w:t>
      </w:r>
      <w:r w:rsidR="00F712D9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 w:rsidR="008C165F" w:rsidRPr="00863FB0">
        <w:rPr>
          <w:rFonts w:ascii="Times New Roman" w:hAnsi="Times New Roman"/>
          <w:sz w:val="28"/>
          <w:szCs w:val="28"/>
        </w:rPr>
        <w:t xml:space="preserve"> </w:t>
      </w:r>
      <w:r w:rsidR="008C165F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8C165F"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 w:rsidR="008C165F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 w:rsidR="008C16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8C16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C165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8C165F" w:rsidRPr="00EC39CC">
        <w:rPr>
          <w:rFonts w:ascii="Times New Roman" w:hAnsi="Times New Roman"/>
          <w:sz w:val="28"/>
          <w:szCs w:val="28"/>
          <w:vertAlign w:val="subscript"/>
        </w:rPr>
        <w:t>1</w:t>
      </w:r>
      <w:r w:rsidR="008C16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863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863FB0">
        <w:rPr>
          <w:rFonts w:ascii="Times New Roman" w:hAnsi="Times New Roman"/>
          <w:sz w:val="28"/>
          <w:szCs w:val="28"/>
          <w:vertAlign w:val="subscript"/>
        </w:rPr>
        <w:t>1-1)</w:t>
      </w:r>
      <w:r w:rsidR="00683B0C">
        <w:rPr>
          <w:rFonts w:ascii="Times New Roman" w:hAnsi="Times New Roman"/>
          <w:sz w:val="28"/>
          <w:szCs w:val="28"/>
        </w:rPr>
        <w:t xml:space="preserve">, </w:t>
      </w:r>
      <w:r w:rsidR="00482F39">
        <w:rPr>
          <w:rFonts w:ascii="Times New Roman" w:hAnsi="Times New Roman"/>
          <w:sz w:val="28"/>
          <w:szCs w:val="28"/>
        </w:rPr>
        <w:t xml:space="preserve">если </w:t>
      </w:r>
      <w:proofErr w:type="spellStart"/>
      <w:r w:rsidR="00482F39">
        <w:rPr>
          <w:rFonts w:ascii="Times New Roman" w:hAnsi="Times New Roman"/>
          <w:sz w:val="28"/>
          <w:szCs w:val="28"/>
        </w:rPr>
        <w:t>СТ</w:t>
      </w:r>
      <w:r w:rsidR="00482F39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 w:rsidR="00482F39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482F3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82F39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482F39" w:rsidRPr="00BD3076">
        <w:rPr>
          <w:rFonts w:ascii="Times New Roman" w:hAnsi="Times New Roman"/>
          <w:sz w:val="28"/>
          <w:szCs w:val="28"/>
          <w:vertAlign w:val="subscript"/>
        </w:rPr>
        <w:t>1</w:t>
      </w:r>
      <w:r w:rsidR="00482F39">
        <w:rPr>
          <w:rFonts w:ascii="Times New Roman" w:hAnsi="Times New Roman"/>
          <w:sz w:val="28"/>
          <w:szCs w:val="28"/>
        </w:rPr>
        <w:t xml:space="preserve"> </w:t>
      </w:r>
      <w:r w:rsidR="00482F39" w:rsidRPr="00482F39">
        <w:rPr>
          <w:rFonts w:ascii="Times New Roman" w:hAnsi="Times New Roman"/>
          <w:sz w:val="28"/>
          <w:szCs w:val="28"/>
        </w:rPr>
        <w:t xml:space="preserve">&lt; </w:t>
      </w:r>
      <w:proofErr w:type="spellStart"/>
      <w:r w:rsidR="00F712D9">
        <w:rPr>
          <w:rFonts w:ascii="Times New Roman" w:hAnsi="Times New Roman"/>
          <w:sz w:val="28"/>
          <w:szCs w:val="28"/>
        </w:rPr>
        <w:t>СТ</w:t>
      </w:r>
      <w:r w:rsidR="00F712D9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 w:rsidR="00482F39">
        <w:rPr>
          <w:rFonts w:ascii="Times New Roman" w:hAnsi="Times New Roman"/>
          <w:sz w:val="28"/>
          <w:szCs w:val="28"/>
        </w:rPr>
        <w:t>,</w:t>
      </w:r>
    </w:p>
    <w:p w:rsidR="000D7713" w:rsidRDefault="00482F39" w:rsidP="008A6E44">
      <w:pPr>
        <w:ind w:firstLine="24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0, если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≥</w:t>
      </w:r>
      <w:r w:rsidRPr="00482F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12D9">
        <w:rPr>
          <w:rFonts w:ascii="Times New Roman" w:hAnsi="Times New Roman"/>
          <w:sz w:val="28"/>
          <w:szCs w:val="28"/>
        </w:rPr>
        <w:t>СТ</w:t>
      </w:r>
      <w:r w:rsidR="00F712D9"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proofErr w:type="gramStart"/>
      <w:r w:rsidR="00683B0C">
        <w:rPr>
          <w:rFonts w:ascii="Times New Roman" w:hAnsi="Times New Roman"/>
        </w:rPr>
        <w:t xml:space="preserve"> </w:t>
      </w:r>
      <w:r w:rsidR="00F712D9">
        <w:rPr>
          <w:rFonts w:ascii="Times New Roman" w:hAnsi="Times New Roman"/>
          <w:sz w:val="28"/>
          <w:szCs w:val="28"/>
        </w:rPr>
        <w:t>,</w:t>
      </w:r>
      <w:proofErr w:type="gramEnd"/>
      <w:r w:rsidR="00F712D9">
        <w:rPr>
          <w:rFonts w:ascii="Times New Roman" w:hAnsi="Times New Roman"/>
          <w:sz w:val="28"/>
          <w:szCs w:val="28"/>
        </w:rPr>
        <w:t xml:space="preserve"> где</w:t>
      </w:r>
    </w:p>
    <w:p w:rsidR="00F712D9" w:rsidRDefault="00F712D9" w:rsidP="00482F39">
      <w:pPr>
        <w:ind w:firstLine="2694"/>
        <w:rPr>
          <w:rFonts w:ascii="Times New Roman" w:hAnsi="Times New Roman"/>
          <w:sz w:val="28"/>
          <w:szCs w:val="28"/>
        </w:rPr>
      </w:pPr>
    </w:p>
    <w:p w:rsidR="00F712D9" w:rsidRDefault="00F712D9" w:rsidP="00F712D9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налоговая ставка налога на имущество </w:t>
      </w:r>
      <w:r w:rsidRPr="00EF7A54">
        <w:rPr>
          <w:rFonts w:ascii="Times New Roman" w:hAnsi="Times New Roman"/>
          <w:sz w:val="28"/>
          <w:szCs w:val="28"/>
        </w:rPr>
        <w:t>физических лиц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, равная 1%.</w:t>
      </w:r>
    </w:p>
    <w:p w:rsidR="000D7713" w:rsidRDefault="002D20A7" w:rsidP="00F712D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D7713">
        <w:rPr>
          <w:rFonts w:ascii="Times New Roman" w:hAnsi="Times New Roman"/>
          <w:sz w:val="28"/>
          <w:szCs w:val="28"/>
        </w:rPr>
        <w:t xml:space="preserve">если сумма налогового потенциала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 налогу на имущество физических лиц</w:t>
      </w:r>
      <w:r w:rsidR="000D7713">
        <w:rPr>
          <w:rFonts w:ascii="Times New Roman" w:hAnsi="Times New Roman"/>
          <w:sz w:val="28"/>
          <w:szCs w:val="28"/>
        </w:rPr>
        <w:t xml:space="preserve"> более чем на 25 процентов превышает сумму фактических поступлений доходов от налога</w:t>
      </w:r>
      <w:r w:rsidR="000D7713" w:rsidRPr="00863FB0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на имущество физических</w:t>
      </w:r>
      <w:r w:rsidR="000D7713">
        <w:rPr>
          <w:rFonts w:ascii="Times New Roman" w:hAnsi="Times New Roman"/>
          <w:sz w:val="28"/>
          <w:szCs w:val="28"/>
        </w:rPr>
        <w:t xml:space="preserve"> в  бюджет 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>
        <w:rPr>
          <w:rFonts w:ascii="Times New Roman" w:hAnsi="Times New Roman"/>
          <w:sz w:val="28"/>
          <w:szCs w:val="28"/>
        </w:rPr>
        <w:t xml:space="preserve"> за год,</w:t>
      </w:r>
      <w:r w:rsidR="000D7713" w:rsidRPr="00863FB0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 w:rsidR="000D7713">
        <w:rPr>
          <w:rFonts w:ascii="Times New Roman" w:hAnsi="Times New Roman"/>
          <w:sz w:val="28"/>
          <w:szCs w:val="28"/>
        </w:rPr>
        <w:t xml:space="preserve">текущему </w:t>
      </w:r>
      <w:r w:rsidR="000D7713" w:rsidRPr="00EF7A54">
        <w:rPr>
          <w:rFonts w:ascii="Times New Roman" w:hAnsi="Times New Roman"/>
          <w:sz w:val="28"/>
          <w:szCs w:val="28"/>
        </w:rPr>
        <w:t>финансовому году</w:t>
      </w:r>
      <w:r w:rsidR="000D7713">
        <w:rPr>
          <w:rFonts w:ascii="Times New Roman" w:hAnsi="Times New Roman"/>
          <w:sz w:val="28"/>
          <w:szCs w:val="28"/>
        </w:rPr>
        <w:t xml:space="preserve">, то налоговый потенциал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 w:rsidRPr="00863FB0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 налогу на имущество физических лиц</w:t>
      </w:r>
      <w:r w:rsidR="000D7713">
        <w:rPr>
          <w:rFonts w:ascii="Times New Roman" w:hAnsi="Times New Roman"/>
          <w:sz w:val="28"/>
          <w:szCs w:val="28"/>
        </w:rPr>
        <w:t xml:space="preserve"> применяется равным сумме указанных фактических  поступлений, увеличенной на 25 процентов.</w:t>
      </w:r>
    </w:p>
    <w:p w:rsidR="002612A4" w:rsidRDefault="002612A4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4E5F" w:rsidRPr="00C92F76" w:rsidRDefault="00444E5F" w:rsidP="00C92F76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92F76">
        <w:rPr>
          <w:rFonts w:ascii="Times New Roman" w:hAnsi="Times New Roman"/>
          <w:b/>
          <w:sz w:val="28"/>
          <w:szCs w:val="28"/>
        </w:rPr>
        <w:t>4. Земельный налог</w:t>
      </w:r>
    </w:p>
    <w:bookmarkEnd w:id="4"/>
    <w:p w:rsidR="005C3943" w:rsidRDefault="005C3943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бюджета поселения по земельному налогу определяется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="00575BCE">
        <w:rPr>
          <w:rFonts w:ascii="Times New Roman" w:hAnsi="Times New Roman"/>
          <w:sz w:val="28"/>
          <w:szCs w:val="28"/>
          <w:vertAlign w:val="subscript"/>
        </w:rPr>
        <w:t xml:space="preserve">ЗН 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= </w:t>
      </w:r>
      <w:proofErr w:type="spellStart"/>
      <w:r w:rsidR="00575BCE" w:rsidRPr="00575BCE">
        <w:rPr>
          <w:rFonts w:ascii="Times New Roman" w:hAnsi="Times New Roman"/>
          <w:sz w:val="28"/>
          <w:szCs w:val="28"/>
        </w:rPr>
        <w:t>СН</w:t>
      </w:r>
      <w:r w:rsidR="00575BCE">
        <w:rPr>
          <w:rFonts w:ascii="Times New Roman" w:hAnsi="Times New Roman"/>
          <w:sz w:val="28"/>
          <w:szCs w:val="28"/>
          <w:vertAlign w:val="subscript"/>
        </w:rPr>
        <w:t>ЗН</w:t>
      </w:r>
      <w:proofErr w:type="gramStart"/>
      <w:r w:rsidR="00575BCE" w:rsidRPr="00C92F76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="00575BCE" w:rsidRPr="00575BCE">
        <w:rPr>
          <w:rFonts w:ascii="Times New Roman" w:hAnsi="Times New Roman"/>
          <w:sz w:val="28"/>
          <w:szCs w:val="28"/>
        </w:rPr>
        <w:t xml:space="preserve"> (n1-1)* К1</w:t>
      </w:r>
      <w:r w:rsidR="00575BCE"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="00575BCE" w:rsidRPr="00575BCE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="00575BCE" w:rsidRPr="00575BCE">
        <w:rPr>
          <w:rFonts w:ascii="Times New Roman" w:hAnsi="Times New Roman"/>
          <w:sz w:val="28"/>
          <w:szCs w:val="28"/>
        </w:rPr>
        <w:t>Л</w:t>
      </w:r>
      <w:r w:rsidR="00575BCE" w:rsidRPr="00C92F76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444E5F">
        <w:rPr>
          <w:rFonts w:ascii="Times New Roman" w:hAnsi="Times New Roman"/>
          <w:sz w:val="28"/>
          <w:szCs w:val="28"/>
        </w:rPr>
        <w:t>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75BCE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4E5F">
        <w:rPr>
          <w:rFonts w:ascii="Times New Roman" w:hAnsi="Times New Roman"/>
          <w:sz w:val="28"/>
          <w:szCs w:val="28"/>
        </w:rPr>
        <w:t>НП</w:t>
      </w:r>
      <w:r w:rsidR="00575BCE">
        <w:rPr>
          <w:rFonts w:ascii="Times New Roman" w:hAnsi="Times New Roman"/>
          <w:sz w:val="28"/>
          <w:szCs w:val="28"/>
          <w:vertAlign w:val="subscript"/>
        </w:rPr>
        <w:t>ЗН</w:t>
      </w:r>
      <w:proofErr w:type="gramStart"/>
      <w:r w:rsidRPr="00AF522E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444E5F">
        <w:rPr>
          <w:rFonts w:ascii="Times New Roman" w:hAnsi="Times New Roman"/>
          <w:sz w:val="28"/>
          <w:szCs w:val="28"/>
        </w:rPr>
        <w:t xml:space="preserve">   – налоговый потенциал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 по земельному налогу;</w:t>
      </w:r>
    </w:p>
    <w:p w:rsidR="00575BCE" w:rsidRDefault="00575BCE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5BCE"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ЗН</w:t>
      </w:r>
      <w:proofErr w:type="gramStart"/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575BCE">
        <w:rPr>
          <w:rFonts w:ascii="Times New Roman" w:hAnsi="Times New Roman"/>
          <w:sz w:val="28"/>
          <w:szCs w:val="28"/>
        </w:rPr>
        <w:t xml:space="preserve"> (n1-1)</w:t>
      </w:r>
      <w:r>
        <w:rPr>
          <w:rFonts w:ascii="Times New Roman" w:hAnsi="Times New Roman"/>
          <w:sz w:val="28"/>
          <w:szCs w:val="28"/>
        </w:rPr>
        <w:t xml:space="preserve"> -  </w:t>
      </w:r>
      <w:r w:rsidR="000D3532" w:rsidRPr="00EF7A54">
        <w:rPr>
          <w:rFonts w:ascii="Times New Roman" w:hAnsi="Times New Roman"/>
          <w:sz w:val="28"/>
          <w:szCs w:val="28"/>
        </w:rPr>
        <w:t xml:space="preserve">сумма начислений по </w:t>
      </w:r>
      <w:r w:rsidR="000D3532">
        <w:rPr>
          <w:rFonts w:ascii="Times New Roman" w:hAnsi="Times New Roman"/>
          <w:sz w:val="28"/>
          <w:szCs w:val="28"/>
        </w:rPr>
        <w:t xml:space="preserve">земельному налогу за год, </w:t>
      </w:r>
      <w:r w:rsidR="000D3532"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 w:rsidR="000D3532">
        <w:rPr>
          <w:rFonts w:ascii="Times New Roman" w:hAnsi="Times New Roman"/>
          <w:sz w:val="28"/>
          <w:szCs w:val="28"/>
        </w:rPr>
        <w:t xml:space="preserve">текущему </w:t>
      </w:r>
      <w:r w:rsidR="000D3532" w:rsidRPr="00EF7A54">
        <w:rPr>
          <w:rFonts w:ascii="Times New Roman" w:hAnsi="Times New Roman"/>
          <w:sz w:val="28"/>
          <w:szCs w:val="28"/>
        </w:rPr>
        <w:t>финансовому году</w:t>
      </w:r>
      <w:r w:rsidR="000D3532">
        <w:rPr>
          <w:rFonts w:ascii="Times New Roman" w:hAnsi="Times New Roman"/>
          <w:sz w:val="28"/>
          <w:szCs w:val="28"/>
        </w:rPr>
        <w:t>;</w:t>
      </w:r>
    </w:p>
    <w:p w:rsidR="000D3532" w:rsidRDefault="000D3532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75BCE">
        <w:rPr>
          <w:rFonts w:ascii="Times New Roman" w:hAnsi="Times New Roman"/>
          <w:sz w:val="28"/>
          <w:szCs w:val="28"/>
        </w:rPr>
        <w:t>К1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5D7C0E">
        <w:rPr>
          <w:rFonts w:ascii="Times New Roman" w:hAnsi="Times New Roman"/>
          <w:sz w:val="28"/>
          <w:szCs w:val="28"/>
        </w:rPr>
        <w:t>коэф</w:t>
      </w:r>
      <w:r>
        <w:rPr>
          <w:rFonts w:ascii="Times New Roman" w:hAnsi="Times New Roman"/>
          <w:sz w:val="28"/>
          <w:szCs w:val="28"/>
        </w:rPr>
        <w:t>ф</w:t>
      </w:r>
      <w:r w:rsidRPr="005D7C0E">
        <w:rPr>
          <w:rFonts w:ascii="Times New Roman" w:hAnsi="Times New Roman"/>
          <w:sz w:val="28"/>
          <w:szCs w:val="28"/>
        </w:rPr>
        <w:t>ициент</w:t>
      </w:r>
      <w:r>
        <w:rPr>
          <w:rFonts w:ascii="Times New Roman" w:hAnsi="Times New Roman"/>
          <w:sz w:val="28"/>
          <w:szCs w:val="28"/>
        </w:rPr>
        <w:t xml:space="preserve">, учитывающий изменения кадастровой стоимости земельных участков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доходов).</w:t>
      </w:r>
    </w:p>
    <w:p w:rsidR="000D3532" w:rsidRDefault="000D3532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5BCE">
        <w:rPr>
          <w:rFonts w:ascii="Times New Roman" w:hAnsi="Times New Roman"/>
          <w:sz w:val="28"/>
          <w:szCs w:val="28"/>
        </w:rPr>
        <w:t>Л</w:t>
      </w:r>
      <w:proofErr w:type="gramStart"/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r w:rsidRPr="00444E5F">
        <w:rPr>
          <w:rFonts w:ascii="Times New Roman" w:hAnsi="Times New Roman"/>
          <w:sz w:val="28"/>
          <w:szCs w:val="28"/>
        </w:rPr>
        <w:t>налоговые льготы по земельному налогу j-</w:t>
      </w:r>
      <w:proofErr w:type="spellStart"/>
      <w:r w:rsidRPr="00444E5F">
        <w:rPr>
          <w:rFonts w:ascii="Times New Roman" w:hAnsi="Times New Roman"/>
          <w:sz w:val="28"/>
          <w:szCs w:val="28"/>
        </w:rPr>
        <w:t>го</w:t>
      </w:r>
      <w:proofErr w:type="spellEnd"/>
      <w:r w:rsidRPr="00444E5F">
        <w:rPr>
          <w:rFonts w:ascii="Times New Roman" w:hAnsi="Times New Roman"/>
          <w:sz w:val="28"/>
          <w:szCs w:val="28"/>
        </w:rPr>
        <w:t xml:space="preserve"> поселения, установленные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135D2E" w:rsidRPr="00135D2E">
        <w:rPr>
          <w:rFonts w:ascii="Times New Roman" w:hAnsi="Times New Roman"/>
          <w:sz w:val="28"/>
          <w:szCs w:val="28"/>
        </w:rPr>
        <w:t xml:space="preserve">нормативными правовыми актами представительных органов </w:t>
      </w:r>
      <w:r w:rsidR="00135D2E" w:rsidRPr="00135D2E">
        <w:rPr>
          <w:rFonts w:ascii="Times New Roman" w:hAnsi="Times New Roman"/>
          <w:sz w:val="28"/>
          <w:szCs w:val="28"/>
        </w:rPr>
        <w:lastRenderedPageBreak/>
        <w:t>муниципальн</w:t>
      </w:r>
      <w:r w:rsidR="00135D2E">
        <w:rPr>
          <w:rFonts w:ascii="Times New Roman" w:hAnsi="Times New Roman"/>
          <w:sz w:val="28"/>
          <w:szCs w:val="28"/>
        </w:rPr>
        <w:t>ого</w:t>
      </w:r>
      <w:r w:rsidR="00135D2E" w:rsidRPr="00135D2E">
        <w:rPr>
          <w:rFonts w:ascii="Times New Roman" w:hAnsi="Times New Roman"/>
          <w:sz w:val="28"/>
          <w:szCs w:val="28"/>
        </w:rPr>
        <w:t xml:space="preserve"> образовани</w:t>
      </w:r>
      <w:r w:rsidR="00135D2E">
        <w:rPr>
          <w:rFonts w:ascii="Times New Roman" w:hAnsi="Times New Roman"/>
          <w:sz w:val="28"/>
          <w:szCs w:val="28"/>
        </w:rPr>
        <w:t>я.</w:t>
      </w:r>
    </w:p>
    <w:p w:rsidR="00444E5F" w:rsidRPr="00B227C7" w:rsidRDefault="00444E5F" w:rsidP="006562F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Налоговый потенциал поселения по земельному налогу не должен </w:t>
      </w:r>
      <w:r w:rsidRPr="00B227C7">
        <w:rPr>
          <w:rFonts w:ascii="Times New Roman" w:hAnsi="Times New Roman"/>
          <w:sz w:val="28"/>
          <w:szCs w:val="28"/>
        </w:rPr>
        <w:t>превышать прогнозируемой суммы поступлений земельного налога на очередной финансовый год на территории j-</w:t>
      </w:r>
      <w:proofErr w:type="spellStart"/>
      <w:r w:rsidRPr="00B227C7">
        <w:rPr>
          <w:rFonts w:ascii="Times New Roman" w:hAnsi="Times New Roman"/>
          <w:sz w:val="28"/>
          <w:szCs w:val="28"/>
        </w:rPr>
        <w:t>го</w:t>
      </w:r>
      <w:proofErr w:type="spellEnd"/>
      <w:r w:rsidRPr="00B227C7">
        <w:rPr>
          <w:rFonts w:ascii="Times New Roman" w:hAnsi="Times New Roman"/>
          <w:sz w:val="28"/>
          <w:szCs w:val="28"/>
        </w:rPr>
        <w:t xml:space="preserve"> поселения более чем в 1,1 раза</w:t>
      </w:r>
      <w:r w:rsidR="00111B38" w:rsidRPr="00B227C7">
        <w:rPr>
          <w:rFonts w:ascii="Times New Roman" w:hAnsi="Times New Roman"/>
          <w:sz w:val="28"/>
          <w:szCs w:val="28"/>
        </w:rPr>
        <w:t>.</w:t>
      </w:r>
    </w:p>
    <w:p w:rsidR="00F835AF" w:rsidRPr="00B227C7" w:rsidRDefault="00F835A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B227C7" w:rsidRDefault="00662B2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B227C7" w:rsidRDefault="00662B2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B227C7" w:rsidRDefault="005C5CCC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>Первый з</w:t>
      </w:r>
      <w:r w:rsidR="00662B2F" w:rsidRPr="00B227C7">
        <w:rPr>
          <w:rFonts w:ascii="Times New Roman" w:hAnsi="Times New Roman"/>
          <w:sz w:val="28"/>
          <w:szCs w:val="28"/>
        </w:rPr>
        <w:t xml:space="preserve">аместитель главы </w:t>
      </w:r>
      <w:proofErr w:type="gramStart"/>
      <w:r w:rsidR="00662B2F" w:rsidRPr="00B227C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662B2F" w:rsidRPr="00B227C7">
        <w:rPr>
          <w:rFonts w:ascii="Times New Roman" w:hAnsi="Times New Roman"/>
          <w:sz w:val="28"/>
          <w:szCs w:val="28"/>
        </w:rPr>
        <w:t xml:space="preserve"> </w:t>
      </w:r>
    </w:p>
    <w:p w:rsidR="00662B2F" w:rsidRPr="00B227C7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 xml:space="preserve">образования Новокубанский район, </w:t>
      </w:r>
    </w:p>
    <w:p w:rsidR="00662B2F" w:rsidRPr="00B227C7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</w:p>
    <w:p w:rsidR="00662B2F" w:rsidRPr="00B227C7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B227C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B227C7">
        <w:rPr>
          <w:rFonts w:ascii="Times New Roman" w:hAnsi="Times New Roman"/>
          <w:sz w:val="28"/>
          <w:szCs w:val="28"/>
        </w:rPr>
        <w:t xml:space="preserve"> </w:t>
      </w:r>
    </w:p>
    <w:p w:rsidR="00662B2F" w:rsidRPr="00444E5F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>образования Новокубанский район</w:t>
      </w:r>
      <w:r w:rsidRPr="00B227C7">
        <w:rPr>
          <w:rFonts w:ascii="Times New Roman" w:hAnsi="Times New Roman"/>
          <w:sz w:val="28"/>
          <w:szCs w:val="28"/>
        </w:rPr>
        <w:tab/>
      </w:r>
      <w:r w:rsidRPr="00B227C7">
        <w:rPr>
          <w:rFonts w:ascii="Times New Roman" w:hAnsi="Times New Roman"/>
          <w:sz w:val="28"/>
          <w:szCs w:val="28"/>
        </w:rPr>
        <w:tab/>
        <w:t xml:space="preserve">                                            Е.В.Афонина</w:t>
      </w:r>
    </w:p>
    <w:sectPr w:rsidR="00662B2F" w:rsidRPr="00444E5F" w:rsidSect="006562F9">
      <w:headerReference w:type="default" r:id="rId7"/>
      <w:pgSz w:w="11906" w:h="16838"/>
      <w:pgMar w:top="1135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A45" w:rsidRDefault="00CB1A45" w:rsidP="00825173">
      <w:r>
        <w:separator/>
      </w:r>
    </w:p>
  </w:endnote>
  <w:endnote w:type="continuationSeparator" w:id="0">
    <w:p w:rsidR="00CB1A45" w:rsidRDefault="00CB1A45" w:rsidP="0082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A45" w:rsidRDefault="00CB1A45" w:rsidP="00825173">
      <w:r>
        <w:separator/>
      </w:r>
    </w:p>
  </w:footnote>
  <w:footnote w:type="continuationSeparator" w:id="0">
    <w:p w:rsidR="00CB1A45" w:rsidRDefault="00CB1A45" w:rsidP="00825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8149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54682" w:rsidRPr="00662B2F" w:rsidRDefault="00A54682" w:rsidP="00662B2F">
        <w:pPr>
          <w:pStyle w:val="a6"/>
          <w:jc w:val="center"/>
          <w:rPr>
            <w:rFonts w:ascii="Times New Roman" w:hAnsi="Times New Roman"/>
          </w:rPr>
        </w:pPr>
        <w:r w:rsidRPr="00825173">
          <w:rPr>
            <w:rFonts w:ascii="Times New Roman" w:hAnsi="Times New Roman"/>
          </w:rPr>
          <w:fldChar w:fldCharType="begin"/>
        </w:r>
        <w:r w:rsidRPr="00825173">
          <w:rPr>
            <w:rFonts w:ascii="Times New Roman" w:hAnsi="Times New Roman"/>
          </w:rPr>
          <w:instrText>PAGE   \* MERGEFORMAT</w:instrText>
        </w:r>
        <w:r w:rsidRPr="00825173">
          <w:rPr>
            <w:rFonts w:ascii="Times New Roman" w:hAnsi="Times New Roman"/>
          </w:rPr>
          <w:fldChar w:fldCharType="separate"/>
        </w:r>
        <w:r w:rsidR="00AC58B0">
          <w:rPr>
            <w:rFonts w:ascii="Times New Roman" w:hAnsi="Times New Roman"/>
            <w:noProof/>
          </w:rPr>
          <w:t>2</w:t>
        </w:r>
        <w:r w:rsidRPr="00825173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0C"/>
    <w:rsid w:val="00033667"/>
    <w:rsid w:val="00073D45"/>
    <w:rsid w:val="000A6741"/>
    <w:rsid w:val="000B338D"/>
    <w:rsid w:val="000D0464"/>
    <w:rsid w:val="000D3532"/>
    <w:rsid w:val="000D7713"/>
    <w:rsid w:val="000F70EF"/>
    <w:rsid w:val="00111B38"/>
    <w:rsid w:val="00135D2E"/>
    <w:rsid w:val="0014165C"/>
    <w:rsid w:val="00197A96"/>
    <w:rsid w:val="002508F4"/>
    <w:rsid w:val="0025601E"/>
    <w:rsid w:val="002612A4"/>
    <w:rsid w:val="00293791"/>
    <w:rsid w:val="002D20A7"/>
    <w:rsid w:val="003858C8"/>
    <w:rsid w:val="003A28DB"/>
    <w:rsid w:val="003D0A38"/>
    <w:rsid w:val="00423AEB"/>
    <w:rsid w:val="004431E8"/>
    <w:rsid w:val="00444E5F"/>
    <w:rsid w:val="00482F39"/>
    <w:rsid w:val="004B67B9"/>
    <w:rsid w:val="004C487E"/>
    <w:rsid w:val="004E51D2"/>
    <w:rsid w:val="00505334"/>
    <w:rsid w:val="00542179"/>
    <w:rsid w:val="005674EE"/>
    <w:rsid w:val="00575BCE"/>
    <w:rsid w:val="005A1D80"/>
    <w:rsid w:val="005A29CF"/>
    <w:rsid w:val="005A5858"/>
    <w:rsid w:val="005C3943"/>
    <w:rsid w:val="005C5CCC"/>
    <w:rsid w:val="0060062B"/>
    <w:rsid w:val="00617138"/>
    <w:rsid w:val="00653061"/>
    <w:rsid w:val="006562F9"/>
    <w:rsid w:val="00662B2F"/>
    <w:rsid w:val="00683B0C"/>
    <w:rsid w:val="0069095A"/>
    <w:rsid w:val="006A5C7E"/>
    <w:rsid w:val="006E7DCF"/>
    <w:rsid w:val="0070496F"/>
    <w:rsid w:val="00787215"/>
    <w:rsid w:val="007E033C"/>
    <w:rsid w:val="007F7D91"/>
    <w:rsid w:val="00825173"/>
    <w:rsid w:val="00862932"/>
    <w:rsid w:val="008A6E44"/>
    <w:rsid w:val="008C165F"/>
    <w:rsid w:val="008F7BEB"/>
    <w:rsid w:val="009B17E4"/>
    <w:rsid w:val="00A54682"/>
    <w:rsid w:val="00AC58B0"/>
    <w:rsid w:val="00AD5AE5"/>
    <w:rsid w:val="00AF522E"/>
    <w:rsid w:val="00B05A04"/>
    <w:rsid w:val="00B12946"/>
    <w:rsid w:val="00B227C7"/>
    <w:rsid w:val="00B8039D"/>
    <w:rsid w:val="00BB2A31"/>
    <w:rsid w:val="00C068AD"/>
    <w:rsid w:val="00C178C6"/>
    <w:rsid w:val="00C5020D"/>
    <w:rsid w:val="00C77942"/>
    <w:rsid w:val="00C81C9D"/>
    <w:rsid w:val="00C92F76"/>
    <w:rsid w:val="00CB1A45"/>
    <w:rsid w:val="00CE5F0C"/>
    <w:rsid w:val="00D123D5"/>
    <w:rsid w:val="00D34BEF"/>
    <w:rsid w:val="00D814EF"/>
    <w:rsid w:val="00DD3A12"/>
    <w:rsid w:val="00E15CA3"/>
    <w:rsid w:val="00E725DE"/>
    <w:rsid w:val="00F5452D"/>
    <w:rsid w:val="00F712D9"/>
    <w:rsid w:val="00F74A45"/>
    <w:rsid w:val="00F835AF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E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4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E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E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4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E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Синельников Александр</dc:creator>
  <cp:lastModifiedBy>Артемьева Светлана</cp:lastModifiedBy>
  <cp:revision>9</cp:revision>
  <cp:lastPrinted>2020-10-08T10:00:00Z</cp:lastPrinted>
  <dcterms:created xsi:type="dcterms:W3CDTF">2020-10-05T07:40:00Z</dcterms:created>
  <dcterms:modified xsi:type="dcterms:W3CDTF">2020-10-08T12:17:00Z</dcterms:modified>
</cp:coreProperties>
</file>