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="0" w:after="0"/>
        <w:ind w:left="4962" w:hanging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Приложение № 1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4962" w:hanging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к Порядку проведения антикоррупционной экспертизы нормативных паровых актов Совета муниципального образования Новокубанский район и их проектов</w:t>
      </w:r>
    </w:p>
    <w:p>
      <w:pPr>
        <w:pStyle w:val="Normal"/>
        <w:numPr>
          <w:ilvl w:val="0"/>
          <w:numId w:val="0"/>
        </w:numPr>
        <w:spacing w:lineRule="auto" w:line="240" w:before="108" w:after="10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Примерная форма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положительного заключения по результатам антикоррупционной экспертизы проекта нормативного правового акта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pBdr>
          <w:bottom w:val="single" w:sz="12" w:space="1" w:color="000000"/>
        </w:pBdr>
        <w:spacing w:lineRule="auto" w:line="240" w:before="0" w:after="0"/>
        <w:ind w:left="5387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Председателю Совета муниципального образования Новокубанский район</w:t>
      </w:r>
    </w:p>
    <w:p>
      <w:pPr>
        <w:pStyle w:val="Normal"/>
        <w:widowControl w:val="false"/>
        <w:pBdr>
          <w:bottom w:val="single" w:sz="12" w:space="1" w:color="000000"/>
        </w:pBdr>
        <w:spacing w:lineRule="auto" w:line="240" w:before="0" w:after="0"/>
        <w:ind w:left="5387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5387" w:hanging="0"/>
        <w:outlineLvl w:val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</w:t>
      </w:r>
      <w:r>
        <w:rPr>
          <w:rFonts w:cs="Times New Roman" w:ascii="Times New Roman" w:hAnsi="Times New Roman"/>
          <w:sz w:val="20"/>
          <w:szCs w:val="20"/>
        </w:rPr>
        <w:t>(Ф.И.О.)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 по результатам экспертизы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____________________________________________________________________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(наименование проекта нормативного правового акта)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Комиссия Совета муниципального образования Новокубанский район по нормотворчеству, развитию местного самоуправления, вопросам АПК и контролю как уполномоченный орган по проведению антикоррупционной экспертизы нормативных правовых актов (проектов) Совета муниципального образования Новокубанский район, рассмотрев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____________________________________________________________________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(наименование проекта нормативного правового акта)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поступивший от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____________________________________________________________________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(разработчик проекта)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установила следующее: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Проект нормативного правового акта размещен на официальном сайте Совета муниципального образования Новокубанский район, в подразделе «Антикоррупционная экспертиза» раздела «Деятельность Совета», для проведения независимой антикоррупционной экспертизы проектов.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срок, установленный пунктом 2.4 Порядка антикоррупционной экспертизы нормативных правовых актов Совета муниципального образования Новокубанский район и их проектов, утвержденного постановлением председателя Совета муниципального образования Новокубанский район от   ___________ года №____, от независимых экспертов заключения не поступали.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В ходе антикоррупционной экспертизы проекта нормативного правового акта коррупциогенные факторы не обнаружены.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0"/>
        <w:rPr>
          <w:shd w:fill="auto" w:val="clear"/>
        </w:rPr>
      </w:pPr>
      <w:r>
        <w:rPr>
          <w:rFonts w:cs="Times New Roman" w:ascii="Times New Roman" w:hAnsi="Times New Roman"/>
          <w:i/>
          <w:sz w:val="28"/>
          <w:szCs w:val="28"/>
          <w:shd w:fill="auto" w:val="clear"/>
        </w:rPr>
        <w:t>Вместе с тем при проведении антикоррупционной экспертизы выявлены следующие положения, не относящиеся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 года № 96 (далее - Методика), к коррупциогенным факторам, но которые могут способствовать созданию условий для проявления коррупции *.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shd w:fill="auto" w:val="clear"/>
        </w:rPr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>____________________________________________________________________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shd w:fill="auto" w:val="clear"/>
        </w:rPr>
      </w:pPr>
      <w:r>
        <w:rPr>
          <w:rFonts w:cs="Times New Roman" w:ascii="Times New Roman" w:hAnsi="Times New Roman"/>
          <w:sz w:val="20"/>
          <w:szCs w:val="20"/>
          <w:shd w:fill="auto" w:val="clear"/>
        </w:rPr>
        <w:t>(описание положений, не относящихся в соответствии с Методикой к коррупциогенным факторам, но которые могут способствовать созданию условий для проявления коррупции)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0"/>
        <w:rPr>
          <w:shd w:fill="auto" w:val="clear"/>
        </w:rPr>
      </w:pPr>
      <w:r>
        <w:rPr>
          <w:rFonts w:cs="Times New Roman" w:ascii="Times New Roman" w:hAnsi="Times New Roman"/>
          <w:i/>
          <w:sz w:val="28"/>
          <w:szCs w:val="28"/>
          <w:shd w:fill="auto" w:val="clear"/>
        </w:rPr>
        <w:t>В целях устранения выявленных положений предлагается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shd w:fill="auto" w:val="clear"/>
        </w:rPr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>____________________________________________________________________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shd w:fill="auto" w:val="clear"/>
        </w:rPr>
      </w:pPr>
      <w:r>
        <w:rPr>
          <w:rFonts w:cs="Times New Roman" w:ascii="Times New Roman" w:hAnsi="Times New Roman"/>
          <w:sz w:val="20"/>
          <w:szCs w:val="20"/>
          <w:shd w:fill="auto" w:val="clear"/>
        </w:rPr>
        <w:t>(способ устранения)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3. Проект нормативного правового акта  может быть рекомендован для официального принятия.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0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* Указывается в случае, если в ходе проведения антикоррупционной экспертизы проекта нормативного правового акта выявлены положения, не относящиеся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 года № 96, к коррупциогенным факторам, но которые могут способствовать созданию условий для проявления коррупции.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________________                   _______________                 _______________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(наименование должности)                                           (подпись)                                             (инициалы, фамилия)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Совета муниципального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образования Новокубанский район</w:t>
        <w:tab/>
        <w:tab/>
        <w:tab/>
        <w:tab/>
        <w:tab/>
        <w:tab/>
        <w:t xml:space="preserve">       Е.Н.Шутов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701" w:right="567" w:header="708" w:top="1134" w:footer="0" w:bottom="1134" w:gutter="0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67452635"/>
    </w:sdtPr>
    <w:sdtContent>
      <w:p>
        <w:pPr>
          <w:pStyle w:val="Style24"/>
          <w:jc w:val="center"/>
          <w:rPr/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2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a656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next w:val="Normal"/>
    <w:link w:val="1"/>
    <w:uiPriority w:val="99"/>
    <w:qFormat/>
    <w:rsid w:val="00945140"/>
    <w:pPr>
      <w:spacing w:lineRule="auto" w:line="240"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Цветовое выделение"/>
    <w:uiPriority w:val="99"/>
    <w:qFormat/>
    <w:rsid w:val="00df317b"/>
    <w:rPr>
      <w:b/>
      <w:bCs/>
      <w:color w:val="26282F"/>
    </w:rPr>
  </w:style>
  <w:style w:type="character" w:styleId="Style14" w:customStyle="1">
    <w:name w:val="Интернет-ссылка"/>
    <w:basedOn w:val="DefaultParagraphFont"/>
    <w:uiPriority w:val="99"/>
    <w:unhideWhenUsed/>
    <w:rsid w:val="00ec2339"/>
    <w:rPr>
      <w:color w:val="0000FF" w:themeColor="hyperlink"/>
      <w:u w:val="single"/>
    </w:rPr>
  </w:style>
  <w:style w:type="character" w:styleId="11" w:customStyle="1">
    <w:name w:val="Заголовок 1 Знак"/>
    <w:basedOn w:val="DefaultParagraphFont"/>
    <w:link w:val="Heading1"/>
    <w:uiPriority w:val="99"/>
    <w:qFormat/>
    <w:rsid w:val="00945140"/>
    <w:rPr>
      <w:rFonts w:ascii="Arial" w:hAnsi="Arial" w:cs="Arial"/>
      <w:b/>
      <w:bCs/>
      <w:color w:val="26282F"/>
      <w:sz w:val="24"/>
      <w:szCs w:val="24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10d16"/>
    <w:rPr/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10d16"/>
    <w:rPr/>
  </w:style>
  <w:style w:type="character" w:styleId="Style17" w:customStyle="1">
    <w:name w:val="Текст выноски Знак"/>
    <w:basedOn w:val="DefaultParagraphFont"/>
    <w:uiPriority w:val="99"/>
    <w:semiHidden/>
    <w:qFormat/>
    <w:rsid w:val="00e93dc7"/>
    <w:rPr>
      <w:rFonts w:ascii="Tahoma" w:hAnsi="Tahoma" w:cs="Tahoma"/>
      <w:sz w:val="16"/>
      <w:szCs w:val="16"/>
    </w:rPr>
  </w:style>
  <w:style w:type="character" w:styleId="12" w:customStyle="1">
    <w:name w:val="Верхний колонтитул Знак1"/>
    <w:basedOn w:val="DefaultParagraphFont"/>
    <w:link w:val="af1"/>
    <w:uiPriority w:val="99"/>
    <w:semiHidden/>
    <w:qFormat/>
    <w:rsid w:val="009d3b81"/>
    <w:rPr/>
  </w:style>
  <w:style w:type="character" w:styleId="13" w:customStyle="1">
    <w:name w:val="Нижний колонтитул Знак1"/>
    <w:basedOn w:val="DefaultParagraphFont"/>
    <w:link w:val="af2"/>
    <w:uiPriority w:val="99"/>
    <w:semiHidden/>
    <w:qFormat/>
    <w:rsid w:val="009d3b81"/>
    <w:rPr/>
  </w:style>
  <w:style w:type="paragraph" w:styleId="Style18" w:customStyle="1">
    <w:name w:val="Заголовок"/>
    <w:basedOn w:val="Normal"/>
    <w:next w:val="Style19"/>
    <w:qFormat/>
    <w:rsid w:val="00636d16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rsid w:val="00636d16"/>
    <w:pPr>
      <w:spacing w:before="0" w:after="140"/>
    </w:pPr>
    <w:rPr/>
  </w:style>
  <w:style w:type="paragraph" w:styleId="Style20">
    <w:name w:val="List"/>
    <w:basedOn w:val="Style19"/>
    <w:rsid w:val="00636d16"/>
    <w:pPr/>
    <w:rPr>
      <w:rFonts w:ascii="PT Astra Serif" w:hAnsi="PT Astra Serif" w:cs="Noto Sans Devanagari"/>
    </w:rPr>
  </w:style>
  <w:style w:type="paragraph" w:styleId="Style21" w:customStyle="1">
    <w:name w:val="Caption"/>
    <w:basedOn w:val="Normal"/>
    <w:qFormat/>
    <w:rsid w:val="00636d16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636d16"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df317b"/>
    <w:pPr>
      <w:spacing w:before="0" w:after="200"/>
      <w:ind w:left="720" w:hanging="0"/>
      <w:contextualSpacing/>
    </w:pPr>
    <w:rPr/>
  </w:style>
  <w:style w:type="paragraph" w:styleId="Style23" w:customStyle="1">
    <w:name w:val="Верхний и нижний колонтитулы"/>
    <w:basedOn w:val="Normal"/>
    <w:qFormat/>
    <w:rsid w:val="00636d16"/>
    <w:pPr/>
    <w:rPr/>
  </w:style>
  <w:style w:type="paragraph" w:styleId="Style24">
    <w:name w:val="Header"/>
    <w:basedOn w:val="Normal"/>
    <w:link w:val="10"/>
    <w:uiPriority w:val="99"/>
    <w:semiHidden/>
    <w:unhideWhenUsed/>
    <w:rsid w:val="009d3b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11"/>
    <w:uiPriority w:val="99"/>
    <w:semiHidden/>
    <w:unhideWhenUsed/>
    <w:rsid w:val="009d3b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 w:customStyle="1">
    <w:name w:val="Комментарий"/>
    <w:basedOn w:val="Normal"/>
    <w:next w:val="Normal"/>
    <w:uiPriority w:val="99"/>
    <w:qFormat/>
    <w:rsid w:val="00ff09f5"/>
    <w:pPr>
      <w:spacing w:lineRule="auto" w:line="240" w:before="75" w:after="0"/>
      <w:ind w:left="170" w:hanging="0"/>
      <w:jc w:val="both"/>
    </w:pPr>
    <w:rPr>
      <w:rFonts w:ascii="Arial" w:hAnsi="Arial" w:cs="Arial"/>
      <w:color w:val="353842"/>
      <w:sz w:val="24"/>
      <w:szCs w:val="24"/>
      <w:shd w:fill="F0F0F0" w:val="clear"/>
    </w:rPr>
  </w:style>
  <w:style w:type="paragraph" w:styleId="Style27" w:customStyle="1">
    <w:name w:val="Нормальный (таблица)"/>
    <w:basedOn w:val="Normal"/>
    <w:next w:val="Normal"/>
    <w:uiPriority w:val="99"/>
    <w:qFormat/>
    <w:rsid w:val="00ff09f5"/>
    <w:pPr>
      <w:spacing w:lineRule="auto" w:line="240" w:before="0" w:after="0"/>
      <w:jc w:val="both"/>
    </w:pPr>
    <w:rPr>
      <w:rFonts w:ascii="Arial" w:hAnsi="Arial" w:cs="Arial"/>
      <w:sz w:val="24"/>
      <w:szCs w:val="24"/>
    </w:rPr>
  </w:style>
  <w:style w:type="paragraph" w:styleId="Style28" w:customStyle="1">
    <w:name w:val="Прижатый влево"/>
    <w:basedOn w:val="Normal"/>
    <w:next w:val="Normal"/>
    <w:uiPriority w:val="99"/>
    <w:qFormat/>
    <w:rsid w:val="00ff09f5"/>
    <w:pPr>
      <w:spacing w:lineRule="auto" w:line="240" w:before="0" w:after="0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uiPriority w:val="99"/>
    <w:semiHidden/>
    <w:unhideWhenUsed/>
    <w:qFormat/>
    <w:rsid w:val="00e93dc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DDB9C-3EBC-45E0-8F5B-E4BA41EB6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Application>LibreOffice/7.0.6.2$Linux_X86_64 LibreOffice_project/00$Build-2</Application>
  <AppVersion>15.0000</AppVersion>
  <Pages>2</Pages>
  <Words>339</Words>
  <Characters>3031</Characters>
  <CharactersWithSpaces>3495</CharactersWithSpaces>
  <Paragraphs>32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2015-06-10T12:51:00Z</dcterms:created>
  <dc:creator>Alina</dc:creator>
  <dc:description/>
  <dc:language>ru-RU</dc:language>
  <cp:lastModifiedBy/>
  <cp:lastPrinted>2022-12-08T06:41:00Z</cp:lastPrinted>
  <dcterms:modified xsi:type="dcterms:W3CDTF">2023-01-18T11:13:53Z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