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A9" w:rsidRDefault="00A132A9" w:rsidP="00A132A9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bookmarkStart w:id="0" w:name="bookmark2"/>
      <w:r>
        <w:rPr>
          <w:rFonts w:ascii="Times New Roman" w:hAnsi="Times New Roman"/>
          <w:snapToGrid w:val="0"/>
          <w:sz w:val="28"/>
        </w:rPr>
        <w:t>КРАСНОДАРСКИЙ КРАЙ</w:t>
      </w:r>
    </w:p>
    <w:p w:rsidR="00A132A9" w:rsidRDefault="00A132A9" w:rsidP="00A132A9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A132A9" w:rsidRDefault="00A132A9" w:rsidP="00A132A9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СОВЕТ МУНИЦИПАЛЬНОГО ОБРАЗОВАНИЯ</w:t>
      </w:r>
    </w:p>
    <w:p w:rsidR="00A132A9" w:rsidRDefault="00A132A9" w:rsidP="00A132A9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A132A9" w:rsidRDefault="00A132A9" w:rsidP="00A132A9">
      <w:pPr>
        <w:jc w:val="center"/>
      </w:pPr>
    </w:p>
    <w:p w:rsidR="00A132A9" w:rsidRDefault="00A132A9" w:rsidP="00A132A9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РАСПОРЯЖЕНИЕ ПРЕДСЕДАТЕЛЯ</w:t>
      </w:r>
    </w:p>
    <w:p w:rsidR="00A132A9" w:rsidRPr="00C52388" w:rsidRDefault="00A132A9" w:rsidP="00A132A9">
      <w:pPr>
        <w:pStyle w:val="ConsPlusNormal"/>
        <w:jc w:val="center"/>
        <w:rPr>
          <w:rFonts w:ascii="Times New Roman" w:hAnsi="Times New Roman" w:cs="Times New Roman"/>
          <w:snapToGrid w:val="0"/>
          <w:sz w:val="28"/>
        </w:rPr>
      </w:pPr>
    </w:p>
    <w:p w:rsidR="00A132A9" w:rsidRDefault="00A132A9" w:rsidP="00A132A9">
      <w:pPr>
        <w:pStyle w:val="ConsPlusNormal"/>
        <w:ind w:firstLine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30 января 2023 года</w:t>
      </w:r>
      <w:r>
        <w:rPr>
          <w:rFonts w:ascii="Times New Roman" w:hAnsi="Times New Roman"/>
          <w:snapToGrid w:val="0"/>
          <w:sz w:val="28"/>
        </w:rPr>
        <w:tab/>
      </w:r>
      <w:r>
        <w:rPr>
          <w:rFonts w:ascii="Times New Roman" w:hAnsi="Times New Roman"/>
          <w:snapToGrid w:val="0"/>
          <w:sz w:val="28"/>
        </w:rPr>
        <w:tab/>
        <w:t xml:space="preserve">        </w:t>
      </w:r>
      <w:proofErr w:type="gramStart"/>
      <w:r>
        <w:rPr>
          <w:rFonts w:ascii="Times New Roman" w:hAnsi="Times New Roman"/>
          <w:snapToGrid w:val="0"/>
          <w:sz w:val="28"/>
        </w:rPr>
        <w:t>г</w:t>
      </w:r>
      <w:proofErr w:type="gramEnd"/>
      <w:r>
        <w:rPr>
          <w:rFonts w:ascii="Times New Roman" w:hAnsi="Times New Roman"/>
          <w:snapToGrid w:val="0"/>
          <w:sz w:val="28"/>
        </w:rPr>
        <w:t>. Новокубанск                                       № 5-р</w:t>
      </w:r>
    </w:p>
    <w:bookmarkEnd w:id="0"/>
    <w:p w:rsidR="00A132A9" w:rsidRDefault="00A132A9" w:rsidP="00A132A9">
      <w:pPr>
        <w:rPr>
          <w:szCs w:val="28"/>
        </w:rPr>
      </w:pPr>
    </w:p>
    <w:p w:rsidR="005549BF" w:rsidRDefault="005549BF">
      <w:pPr>
        <w:ind w:right="-283"/>
        <w:jc w:val="center"/>
        <w:rPr>
          <w:b/>
        </w:rPr>
      </w:pPr>
    </w:p>
    <w:p w:rsidR="005549BF" w:rsidRDefault="00E61B2D">
      <w:pPr>
        <w:ind w:right="2"/>
        <w:jc w:val="center"/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распоряжения</w:t>
      </w:r>
    </w:p>
    <w:p w:rsidR="005549BF" w:rsidRDefault="00E61B2D">
      <w:pPr>
        <w:widowControl w:val="0"/>
        <w:jc w:val="center"/>
      </w:pPr>
      <w:r>
        <w:rPr>
          <w:b/>
        </w:rPr>
        <w:t>председателя Совета муниципального образования Новокубанский район от 26 апреля 2016 года № 21-р «</w:t>
      </w:r>
      <w:r>
        <w:rPr>
          <w:b/>
          <w:szCs w:val="28"/>
        </w:rPr>
        <w:t>Об утверждении Порядка антикоррупционной экспертизы нормативных правовых актов и проектов нормативных правовых актов Совета муниципального образования Новокубанский район»</w:t>
      </w:r>
    </w:p>
    <w:p w:rsidR="005549BF" w:rsidRDefault="005549BF">
      <w:pPr>
        <w:ind w:right="2"/>
        <w:jc w:val="center"/>
        <w:rPr>
          <w:b/>
        </w:rPr>
      </w:pPr>
    </w:p>
    <w:p w:rsidR="005549BF" w:rsidRDefault="005549BF">
      <w:pPr>
        <w:jc w:val="both"/>
      </w:pPr>
    </w:p>
    <w:p w:rsidR="005549BF" w:rsidRDefault="00E61B2D">
      <w:pPr>
        <w:pStyle w:val="21"/>
        <w:spacing w:after="0" w:line="24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В связи с вступлением в силу постановления председателя Совета муниципального образования Новокубанский район от </w:t>
      </w:r>
      <w:r>
        <w:rPr>
          <w:color w:val="000000"/>
          <w:sz w:val="28"/>
          <w:lang w:eastAsia="ru-RU"/>
        </w:rPr>
        <w:t>30</w:t>
      </w:r>
      <w:r>
        <w:rPr>
          <w:sz w:val="28"/>
          <w:lang w:eastAsia="ru-RU"/>
        </w:rPr>
        <w:t xml:space="preserve"> января 202</w:t>
      </w:r>
      <w:r>
        <w:rPr>
          <w:color w:val="000000"/>
          <w:sz w:val="28"/>
          <w:lang w:eastAsia="ru-RU"/>
        </w:rPr>
        <w:t>3</w:t>
      </w:r>
      <w:r>
        <w:rPr>
          <w:sz w:val="28"/>
          <w:lang w:eastAsia="ru-RU"/>
        </w:rPr>
        <w:t xml:space="preserve"> года           № </w:t>
      </w:r>
      <w:r>
        <w:rPr>
          <w:color w:val="000000"/>
          <w:sz w:val="28"/>
          <w:lang w:eastAsia="ru-RU"/>
        </w:rPr>
        <w:t>1</w:t>
      </w:r>
      <w:r>
        <w:rPr>
          <w:sz w:val="28"/>
          <w:lang w:eastAsia="ru-RU"/>
        </w:rPr>
        <w:t xml:space="preserve">  «</w:t>
      </w:r>
      <w:r>
        <w:rPr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Совета муниципального образования Новокубанский район  и их проектов</w:t>
      </w:r>
      <w:bookmarkStart w:id="1" w:name="bookmark6"/>
      <w:bookmarkEnd w:id="1"/>
      <w:r>
        <w:rPr>
          <w:sz w:val="28"/>
          <w:lang w:eastAsia="ru-RU"/>
        </w:rPr>
        <w:t>»:</w:t>
      </w:r>
    </w:p>
    <w:p w:rsidR="005549BF" w:rsidRDefault="00E61B2D">
      <w:pPr>
        <w:widowControl w:val="0"/>
        <w:ind w:firstLine="720"/>
        <w:jc w:val="both"/>
      </w:pPr>
      <w:r>
        <w:t xml:space="preserve">1. Признать утратившим силу распоряжение председателя Совета муниципального образования Новокубанский район от </w:t>
      </w:r>
      <w:r>
        <w:rPr>
          <w:color w:val="000000"/>
        </w:rPr>
        <w:t xml:space="preserve">26 апреля </w:t>
      </w:r>
      <w:r>
        <w:t>2016 года              № 2</w:t>
      </w:r>
      <w:r>
        <w:rPr>
          <w:color w:val="000000"/>
        </w:rPr>
        <w:t>1</w:t>
      </w:r>
      <w:r>
        <w:t>-р «</w:t>
      </w:r>
      <w:r>
        <w:rPr>
          <w:color w:val="000000"/>
          <w:szCs w:val="28"/>
        </w:rPr>
        <w:t>Об утверждении Порядка антикоррупционной экспертизы нормативных правовых актов и проектов нормативных правовых актов Совета муниципального образования Новокубанский район</w:t>
      </w:r>
      <w:r>
        <w:rPr>
          <w:szCs w:val="28"/>
        </w:rPr>
        <w:t>»</w:t>
      </w:r>
      <w:r>
        <w:t>.</w:t>
      </w:r>
    </w:p>
    <w:p w:rsidR="005549BF" w:rsidRDefault="00E61B2D">
      <w:pPr>
        <w:ind w:firstLine="709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распоряжения оставляю за собой.</w:t>
      </w:r>
    </w:p>
    <w:p w:rsidR="005549BF" w:rsidRDefault="00E61B2D">
      <w:pPr>
        <w:shd w:val="clear" w:color="auto" w:fill="FFFFFF"/>
        <w:ind w:firstLine="709"/>
        <w:jc w:val="both"/>
      </w:pPr>
      <w:r>
        <w:rPr>
          <w:szCs w:val="28"/>
        </w:rPr>
        <w:t>3.</w:t>
      </w:r>
      <w:r>
        <w:rPr>
          <w:szCs w:val="28"/>
        </w:rPr>
        <w:tab/>
        <w:t>Распоряжение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муниципального образования Новокубанский район.</w:t>
      </w:r>
    </w:p>
    <w:p w:rsidR="005549BF" w:rsidRDefault="005549BF">
      <w:pPr>
        <w:ind w:right="-283"/>
        <w:jc w:val="both"/>
        <w:rPr>
          <w:b/>
          <w:szCs w:val="28"/>
        </w:rPr>
      </w:pPr>
    </w:p>
    <w:p w:rsidR="005549BF" w:rsidRDefault="005549BF">
      <w:pPr>
        <w:ind w:firstLine="851"/>
        <w:jc w:val="both"/>
      </w:pPr>
    </w:p>
    <w:p w:rsidR="005549BF" w:rsidRDefault="005549BF">
      <w:pPr>
        <w:jc w:val="both"/>
        <w:rPr>
          <w:szCs w:val="28"/>
        </w:rPr>
      </w:pPr>
    </w:p>
    <w:p w:rsidR="005549BF" w:rsidRDefault="00E61B2D">
      <w:pPr>
        <w:jc w:val="both"/>
      </w:pPr>
      <w:r>
        <w:t>Председатель Совета муниципального</w:t>
      </w:r>
    </w:p>
    <w:p w:rsidR="005549BF" w:rsidRDefault="00E61B2D">
      <w:pPr>
        <w:jc w:val="both"/>
      </w:pPr>
      <w:r>
        <w:t>образования Новокубанский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Е.Н.Шутов</w:t>
      </w:r>
    </w:p>
    <w:p w:rsidR="005549BF" w:rsidRDefault="005549BF">
      <w:pPr>
        <w:jc w:val="both"/>
      </w:pPr>
    </w:p>
    <w:p w:rsidR="005549BF" w:rsidRDefault="005549BF">
      <w:pPr>
        <w:spacing w:line="300" w:lineRule="exact"/>
        <w:jc w:val="center"/>
        <w:rPr>
          <w:b/>
          <w:szCs w:val="28"/>
        </w:rPr>
      </w:pPr>
    </w:p>
    <w:p w:rsidR="005549BF" w:rsidRDefault="005549BF">
      <w:pPr>
        <w:spacing w:line="300" w:lineRule="exact"/>
        <w:jc w:val="center"/>
        <w:rPr>
          <w:b/>
          <w:szCs w:val="28"/>
        </w:rPr>
      </w:pPr>
    </w:p>
    <w:p w:rsidR="005549BF" w:rsidRDefault="005549BF">
      <w:pPr>
        <w:spacing w:line="300" w:lineRule="exact"/>
        <w:jc w:val="center"/>
        <w:rPr>
          <w:b/>
          <w:szCs w:val="28"/>
        </w:rPr>
      </w:pPr>
    </w:p>
    <w:p w:rsidR="005549BF" w:rsidRDefault="005549BF">
      <w:pPr>
        <w:spacing w:line="300" w:lineRule="exact"/>
        <w:jc w:val="center"/>
        <w:rPr>
          <w:b/>
          <w:szCs w:val="28"/>
        </w:rPr>
      </w:pPr>
    </w:p>
    <w:p w:rsidR="005549BF" w:rsidRDefault="005549BF">
      <w:pPr>
        <w:spacing w:line="300" w:lineRule="exact"/>
        <w:jc w:val="center"/>
        <w:rPr>
          <w:b/>
          <w:szCs w:val="28"/>
        </w:rPr>
      </w:pPr>
    </w:p>
    <w:p w:rsidR="005549BF" w:rsidRDefault="005549BF">
      <w:pPr>
        <w:spacing w:line="300" w:lineRule="exact"/>
        <w:jc w:val="center"/>
        <w:rPr>
          <w:b/>
          <w:szCs w:val="28"/>
        </w:rPr>
      </w:pPr>
    </w:p>
    <w:p w:rsidR="005549BF" w:rsidRDefault="005549BF">
      <w:pPr>
        <w:spacing w:line="300" w:lineRule="exact"/>
        <w:jc w:val="center"/>
        <w:rPr>
          <w:b/>
          <w:szCs w:val="28"/>
        </w:rPr>
      </w:pPr>
    </w:p>
    <w:sectPr w:rsidR="005549BF" w:rsidSect="005549BF">
      <w:pgSz w:w="11906" w:h="16838"/>
      <w:pgMar w:top="851" w:right="567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5549BF"/>
    <w:rsid w:val="005549BF"/>
    <w:rsid w:val="00A132A9"/>
    <w:rsid w:val="00BE4010"/>
    <w:rsid w:val="00E6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06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9606D"/>
    <w:pPr>
      <w:keepNext/>
      <w:jc w:val="center"/>
      <w:outlineLvl w:val="0"/>
    </w:pPr>
    <w:rPr>
      <w:b/>
    </w:rPr>
  </w:style>
  <w:style w:type="character" w:customStyle="1" w:styleId="a3">
    <w:name w:val="Текст выноски Знак"/>
    <w:qFormat/>
    <w:rsid w:val="005549BF"/>
    <w:rPr>
      <w:rFonts w:ascii="Tahoma" w:eastAsia="Tahoma" w:hAnsi="Tahoma"/>
      <w:sz w:val="16"/>
      <w:szCs w:val="16"/>
    </w:rPr>
  </w:style>
  <w:style w:type="character" w:customStyle="1" w:styleId="a4">
    <w:name w:val="Нижний колонтитул Знак"/>
    <w:qFormat/>
    <w:rsid w:val="005549BF"/>
  </w:style>
  <w:style w:type="character" w:customStyle="1" w:styleId="a5">
    <w:name w:val="Верхний колонтитул Знак"/>
    <w:qFormat/>
    <w:rsid w:val="005549BF"/>
  </w:style>
  <w:style w:type="character" w:customStyle="1" w:styleId="a6">
    <w:name w:val="Гипертекстовая ссылка"/>
    <w:qFormat/>
    <w:rsid w:val="005549BF"/>
    <w:rPr>
      <w:b/>
      <w:color w:val="106BBE"/>
    </w:rPr>
  </w:style>
  <w:style w:type="character" w:customStyle="1" w:styleId="a7">
    <w:name w:val="Цветовое выделение"/>
    <w:qFormat/>
    <w:rsid w:val="005549BF"/>
    <w:rPr>
      <w:b/>
      <w:color w:val="26282F"/>
    </w:rPr>
  </w:style>
  <w:style w:type="character" w:customStyle="1" w:styleId="1">
    <w:name w:val="Заголовок 1 Знак"/>
    <w:qFormat/>
    <w:rsid w:val="005549BF"/>
    <w:rPr>
      <w:rFonts w:ascii="Arial" w:eastAsia="Arial" w:hAnsi="Arial"/>
      <w:b/>
      <w:bCs/>
      <w:color w:val="26282F"/>
    </w:rPr>
  </w:style>
  <w:style w:type="paragraph" w:customStyle="1" w:styleId="a8">
    <w:name w:val="Заголовок"/>
    <w:basedOn w:val="a"/>
    <w:next w:val="a9"/>
    <w:qFormat/>
    <w:rsid w:val="005549BF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9">
    <w:name w:val="Body Text"/>
    <w:basedOn w:val="a"/>
    <w:rsid w:val="0089606D"/>
    <w:pPr>
      <w:jc w:val="both"/>
    </w:pPr>
  </w:style>
  <w:style w:type="paragraph" w:styleId="aa">
    <w:name w:val="List"/>
    <w:basedOn w:val="a9"/>
    <w:rsid w:val="005549B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549B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549BF"/>
    <w:pPr>
      <w:suppressLineNumbers/>
    </w:pPr>
    <w:rPr>
      <w:rFonts w:ascii="PT Astra Serif" w:hAnsi="PT Astra Serif" w:cs="Noto Sans Devanagari"/>
    </w:rPr>
  </w:style>
  <w:style w:type="paragraph" w:styleId="2">
    <w:name w:val="Body Text 2"/>
    <w:basedOn w:val="a"/>
    <w:qFormat/>
    <w:rsid w:val="0089606D"/>
    <w:pPr>
      <w:pBdr>
        <w:bottom w:val="single" w:sz="12" w:space="1" w:color="000000"/>
      </w:pBdr>
      <w:jc w:val="both"/>
    </w:pPr>
  </w:style>
  <w:style w:type="paragraph" w:styleId="ac">
    <w:name w:val="Body Text Indent"/>
    <w:basedOn w:val="a"/>
    <w:rsid w:val="0089606D"/>
    <w:pPr>
      <w:pBdr>
        <w:bottom w:val="single" w:sz="12" w:space="1" w:color="000000"/>
      </w:pBdr>
      <w:ind w:left="1985" w:hanging="1985"/>
      <w:jc w:val="both"/>
    </w:pPr>
  </w:style>
  <w:style w:type="paragraph" w:styleId="20">
    <w:name w:val="Body Text Indent 2"/>
    <w:basedOn w:val="a"/>
    <w:qFormat/>
    <w:rsid w:val="0089606D"/>
    <w:pPr>
      <w:ind w:left="1560" w:hanging="1560"/>
      <w:jc w:val="both"/>
    </w:pPr>
  </w:style>
  <w:style w:type="paragraph" w:styleId="ad">
    <w:name w:val="Balloon Text"/>
    <w:basedOn w:val="a"/>
    <w:semiHidden/>
    <w:qFormat/>
    <w:rsid w:val="00CC0BA5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"/>
    <w:basedOn w:val="a"/>
    <w:qFormat/>
    <w:rsid w:val="006946F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1">
    <w:name w:val="Основной текст 21"/>
    <w:basedOn w:val="a"/>
    <w:qFormat/>
    <w:rsid w:val="00527844"/>
    <w:pPr>
      <w:spacing w:after="120" w:line="480" w:lineRule="auto"/>
    </w:pPr>
    <w:rPr>
      <w:sz w:val="20"/>
      <w:lang w:eastAsia="zh-CN"/>
    </w:rPr>
  </w:style>
  <w:style w:type="paragraph" w:styleId="af">
    <w:name w:val="List Paragraph"/>
    <w:basedOn w:val="a"/>
    <w:qFormat/>
    <w:rsid w:val="005549BF"/>
    <w:pPr>
      <w:ind w:left="720"/>
      <w:contextualSpacing/>
    </w:pPr>
  </w:style>
  <w:style w:type="paragraph" w:customStyle="1" w:styleId="af0">
    <w:name w:val="Прижатый влево"/>
    <w:basedOn w:val="a"/>
    <w:qFormat/>
    <w:rsid w:val="005549BF"/>
    <w:pPr>
      <w:spacing w:line="240" w:lineRule="exact"/>
    </w:pPr>
    <w:rPr>
      <w:rFonts w:ascii="Arial" w:eastAsia="Arial" w:hAnsi="Arial"/>
      <w:lang w:eastAsia="ar-SA"/>
    </w:rPr>
  </w:style>
  <w:style w:type="paragraph" w:customStyle="1" w:styleId="af1">
    <w:name w:val="Нормальный (таблица)"/>
    <w:basedOn w:val="a"/>
    <w:qFormat/>
    <w:rsid w:val="005549BF"/>
    <w:pPr>
      <w:spacing w:line="240" w:lineRule="exact"/>
      <w:jc w:val="both"/>
    </w:pPr>
    <w:rPr>
      <w:rFonts w:ascii="Arial" w:eastAsia="Arial" w:hAnsi="Arial"/>
      <w:lang w:eastAsia="ar-SA"/>
    </w:rPr>
  </w:style>
  <w:style w:type="paragraph" w:customStyle="1" w:styleId="ConsPlusNormal">
    <w:name w:val="ConsPlusNormal"/>
    <w:link w:val="ConsPlusNormal0"/>
    <w:rsid w:val="00A132A9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132A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администрацмя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заключении трудового</dc:title>
  <dc:creator>Лида</dc:creator>
  <cp:lastModifiedBy>Sovet</cp:lastModifiedBy>
  <cp:revision>3</cp:revision>
  <cp:lastPrinted>2023-01-24T10:07:00Z</cp:lastPrinted>
  <dcterms:created xsi:type="dcterms:W3CDTF">2023-01-30T08:18:00Z</dcterms:created>
  <dcterms:modified xsi:type="dcterms:W3CDTF">2023-01-30T08:22:00Z</dcterms:modified>
  <dc:language>ru-RU</dc:language>
</cp:coreProperties>
</file>